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0C68" w:rsidRDefault="00187878" w:rsidP="00230C6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7.15pt;margin-top:-17.35pt;width:252.25pt;height:83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" strokecolor="white">
            <v:textbox>
              <w:txbxContent>
                <w:p w:rsidR="00A5489B" w:rsidRDefault="00A5489B" w:rsidP="00690044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программы «Дошкольное образование»</w:t>
                  </w:r>
                  <w:r w:rsidRPr="00885401">
                    <w:t xml:space="preserve"> </w:t>
                  </w:r>
                  <w:r w:rsidRPr="005732A3">
                    <w:t>формы обучения очная, заочная,</w:t>
                  </w:r>
                  <w:r w:rsidRPr="006C0D1A">
                    <w:t xml:space="preserve">, </w:t>
                  </w:r>
                  <w:r w:rsidRPr="00666070">
                    <w:t>утв. при</w:t>
                  </w:r>
                  <w:r w:rsidR="00BD0198">
                    <w:t xml:space="preserve">казом ректора ОмГА от </w:t>
                  </w:r>
                  <w:r w:rsidR="00B845D5">
                    <w:t>28.03.2022 №28</w:t>
                  </w:r>
                </w:p>
                <w:p w:rsidR="00A5489B" w:rsidRDefault="00A5489B" w:rsidP="00230C68">
                  <w:pPr>
                    <w:jc w:val="both"/>
                  </w:pPr>
                </w:p>
              </w:txbxContent>
            </v:textbox>
          </v:shape>
        </w:pict>
      </w:r>
    </w:p>
    <w:p w:rsidR="00230C68" w:rsidRDefault="00230C68" w:rsidP="00230C6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30C68" w:rsidRDefault="00230C68" w:rsidP="00230C6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30C68" w:rsidRDefault="00230C68" w:rsidP="00230C6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30C68" w:rsidRDefault="00230C68" w:rsidP="00230C6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30C68" w:rsidRDefault="00230C68" w:rsidP="00230C6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230C68" w:rsidRDefault="00690044" w:rsidP="00230C6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230C68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230C68" w:rsidRDefault="00230C68" w:rsidP="00230C6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690044">
        <w:rPr>
          <w:rFonts w:eastAsia="Courier New"/>
          <w:noProof/>
          <w:sz w:val="28"/>
          <w:szCs w:val="28"/>
          <w:lang w:bidi="ru-RU"/>
        </w:rPr>
        <w:t>«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690044">
        <w:rPr>
          <w:rFonts w:eastAsia="Courier New"/>
          <w:noProof/>
          <w:sz w:val="28"/>
          <w:szCs w:val="28"/>
          <w:lang w:bidi="ru-RU"/>
        </w:rPr>
        <w:t>»</w:t>
      </w:r>
    </w:p>
    <w:p w:rsidR="00230C68" w:rsidRDefault="00230C68" w:rsidP="00230C6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230C68" w:rsidRDefault="00187878" w:rsidP="00230C6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noProof/>
        </w:rPr>
        <w:pict>
          <v:shape id="Надпись 307" o:spid="_x0000_s1027" type="#_x0000_t202" style="position:absolute;left:0;text-align:left;margin-left:253.15pt;margin-top:12.1pt;width:230.2pt;height:74.4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" stroked="f">
            <v:textbox style="mso-fit-shape-to-text:t">
              <w:txbxContent>
                <w:p w:rsidR="00A5489B" w:rsidRDefault="00A5489B" w:rsidP="00230C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A5489B" w:rsidRDefault="00A5489B" w:rsidP="00230C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5489B" w:rsidRDefault="00A5489B" w:rsidP="00230C6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5489B" w:rsidRDefault="00A5489B" w:rsidP="00230C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5489B" w:rsidRDefault="00BD0198" w:rsidP="00230C6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845D5">
                    <w:rPr>
                      <w:sz w:val="24"/>
                      <w:szCs w:val="24"/>
                    </w:rPr>
                    <w:t>28.03.2022</w:t>
                  </w:r>
                  <w:r w:rsidR="00A5489B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30C68" w:rsidRDefault="00230C68" w:rsidP="00230C6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30C68" w:rsidRDefault="00230C68" w:rsidP="00230C6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30C68" w:rsidRDefault="00230C68" w:rsidP="00230C6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30C68" w:rsidRDefault="00230C68" w:rsidP="00230C6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30C68" w:rsidRDefault="00230C68" w:rsidP="00230C68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230C68" w:rsidRDefault="00230C68" w:rsidP="00230C68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230C68" w:rsidRDefault="00230C68" w:rsidP="00230C6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30C68" w:rsidRDefault="00230C68" w:rsidP="00230C6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30C68" w:rsidRDefault="00230C68" w:rsidP="00230C6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30C68" w:rsidRDefault="00230C68" w:rsidP="00230C6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30C68" w:rsidRDefault="00230C68" w:rsidP="00230C6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30C68" w:rsidRDefault="00230C68" w:rsidP="00230C68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230C68" w:rsidRDefault="00230C68" w:rsidP="00230C68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Духовно – нравственное развитие детей дошкольного возраста</w:t>
      </w:r>
    </w:p>
    <w:p w:rsidR="00230C68" w:rsidRDefault="00392FDE" w:rsidP="00230C68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Б1.В.05</w:t>
      </w:r>
    </w:p>
    <w:p w:rsidR="00230C68" w:rsidRDefault="00230C68" w:rsidP="00230C68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30C68" w:rsidRDefault="00230C68" w:rsidP="00230C68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230C68" w:rsidRDefault="00230C68" w:rsidP="00230C68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30C68" w:rsidRDefault="00230C68" w:rsidP="00230C68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230C68" w:rsidRDefault="00230C68" w:rsidP="00230C6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академического</w:t>
      </w:r>
      <w:r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230C68" w:rsidRDefault="00230C68" w:rsidP="00230C6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30C68" w:rsidRDefault="00230C68" w:rsidP="00230C6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30C68" w:rsidRDefault="00230C68" w:rsidP="00230C6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44.03.01 </w:t>
      </w:r>
      <w:r w:rsidR="00690044">
        <w:rPr>
          <w:rFonts w:eastAsia="Courier New"/>
          <w:b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690044">
        <w:rPr>
          <w:rFonts w:eastAsia="Courier New"/>
          <w:b/>
          <w:sz w:val="24"/>
          <w:szCs w:val="24"/>
          <w:lang w:bidi="ru-RU"/>
        </w:rPr>
        <w:t>»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</w:p>
    <w:p w:rsidR="00230C68" w:rsidRDefault="00230C68" w:rsidP="00230C6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30C68" w:rsidRDefault="00230C68" w:rsidP="00230C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690044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Дошкольное образование</w:t>
      </w:r>
      <w:r w:rsidR="00690044">
        <w:rPr>
          <w:rFonts w:eastAsia="Courier New"/>
          <w:sz w:val="24"/>
          <w:szCs w:val="24"/>
          <w:lang w:bidi="ru-RU"/>
        </w:rPr>
        <w:t>»</w:t>
      </w:r>
    </w:p>
    <w:p w:rsidR="00230C68" w:rsidRDefault="00230C68" w:rsidP="00230C6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30C68" w:rsidRDefault="00230C68" w:rsidP="00230C6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30C68" w:rsidRDefault="00230C68" w:rsidP="00230C6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="00392FDE">
        <w:rPr>
          <w:rFonts w:eastAsia="Courier New"/>
          <w:sz w:val="24"/>
          <w:szCs w:val="24"/>
          <w:lang w:bidi="ru-RU"/>
        </w:rPr>
        <w:t>педагогическая</w:t>
      </w:r>
      <w:r w:rsidR="005D5B6A">
        <w:rPr>
          <w:rFonts w:eastAsia="Courier New"/>
          <w:sz w:val="24"/>
          <w:szCs w:val="24"/>
          <w:lang w:bidi="ru-RU"/>
        </w:rPr>
        <w:t xml:space="preserve"> (основной)</w:t>
      </w:r>
      <w:r w:rsidR="00392FDE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230C68" w:rsidRDefault="00230C68" w:rsidP="00230C6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30C68" w:rsidRDefault="00230C68" w:rsidP="00230C68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35995" w:rsidRPr="0091494C" w:rsidRDefault="00135995" w:rsidP="0013599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35995" w:rsidRPr="0091494C" w:rsidRDefault="00135995" w:rsidP="0013599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30C68" w:rsidRDefault="00230C68" w:rsidP="0013599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30C68" w:rsidRDefault="00230C68" w:rsidP="00230C6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30C68" w:rsidRDefault="00230C68" w:rsidP="00230C68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30C68" w:rsidRDefault="00230C68" w:rsidP="00230C68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30C68" w:rsidRDefault="00230C68" w:rsidP="00230C6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30C68" w:rsidRDefault="00230C68" w:rsidP="00230C6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30C68" w:rsidRDefault="00230C68" w:rsidP="00230C68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D6CE1" w:rsidRDefault="00230C68" w:rsidP="00104763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BD0198">
        <w:rPr>
          <w:color w:val="000000"/>
          <w:sz w:val="24"/>
          <w:szCs w:val="24"/>
        </w:rPr>
        <w:t>Омск 202</w:t>
      </w:r>
      <w:r w:rsidR="00B845D5">
        <w:rPr>
          <w:color w:val="000000"/>
          <w:sz w:val="24"/>
          <w:szCs w:val="24"/>
        </w:rPr>
        <w:t>2</w:t>
      </w:r>
    </w:p>
    <w:p w:rsidR="005D6CE1" w:rsidRDefault="005D6CE1" w:rsidP="005D6CE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D6CE1" w:rsidRDefault="005D6CE1" w:rsidP="00230C68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A5489B" w:rsidRPr="00637A5D" w:rsidRDefault="00A5489B" w:rsidP="00A5489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Составитель:</w:t>
      </w:r>
    </w:p>
    <w:p w:rsidR="00A5489B" w:rsidRPr="00637A5D" w:rsidRDefault="00A5489B" w:rsidP="00A5489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5489B" w:rsidRPr="00637A5D" w:rsidRDefault="00A5489B" w:rsidP="00A5489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 xml:space="preserve">к.п.н., доцент </w:t>
      </w:r>
      <w:r w:rsidR="00B075CB">
        <w:rPr>
          <w:iCs/>
          <w:sz w:val="24"/>
          <w:szCs w:val="24"/>
        </w:rPr>
        <w:t>Т.С. Котлярова</w:t>
      </w:r>
      <w:r w:rsidRPr="00637A5D">
        <w:rPr>
          <w:iCs/>
          <w:sz w:val="24"/>
          <w:szCs w:val="24"/>
        </w:rPr>
        <w:t xml:space="preserve">                        </w:t>
      </w:r>
    </w:p>
    <w:p w:rsidR="00A5489B" w:rsidRPr="00637A5D" w:rsidRDefault="00A5489B" w:rsidP="00A5489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5489B" w:rsidRPr="00637A5D" w:rsidRDefault="00A5489B" w:rsidP="00A5489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A5489B" w:rsidRPr="00637A5D" w:rsidRDefault="00BD0198" w:rsidP="00A5489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B845D5">
        <w:rPr>
          <w:spacing w:val="-3"/>
          <w:sz w:val="24"/>
          <w:szCs w:val="24"/>
          <w:lang w:eastAsia="en-US"/>
        </w:rPr>
        <w:t>25.03.2022</w:t>
      </w:r>
      <w:r w:rsidR="00104763">
        <w:rPr>
          <w:spacing w:val="-3"/>
          <w:sz w:val="24"/>
          <w:szCs w:val="24"/>
          <w:lang w:eastAsia="en-US"/>
        </w:rPr>
        <w:t xml:space="preserve"> №8</w:t>
      </w:r>
    </w:p>
    <w:p w:rsidR="00A5489B" w:rsidRPr="00637A5D" w:rsidRDefault="00A5489B" w:rsidP="00A5489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5489B" w:rsidRPr="00637A5D" w:rsidRDefault="00A5489B" w:rsidP="00A5489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 д.п.</w:t>
      </w:r>
      <w:r w:rsidR="00B075CB">
        <w:rPr>
          <w:spacing w:val="-3"/>
          <w:sz w:val="24"/>
          <w:szCs w:val="24"/>
          <w:lang w:eastAsia="en-US"/>
        </w:rPr>
        <w:t xml:space="preserve">н., профессор  </w:t>
      </w:r>
      <w:r>
        <w:rPr>
          <w:spacing w:val="-3"/>
          <w:sz w:val="24"/>
          <w:szCs w:val="24"/>
          <w:lang w:eastAsia="en-US"/>
        </w:rPr>
        <w:t>Е.В.Лопанова</w:t>
      </w:r>
    </w:p>
    <w:p w:rsidR="005D6CE1" w:rsidRDefault="005D6CE1" w:rsidP="00230C68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A5489B" w:rsidRDefault="00A5489B" w:rsidP="00230C68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A5489B" w:rsidRDefault="00A5489B" w:rsidP="00230C68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A5489B" w:rsidRDefault="00A5489B" w:rsidP="00230C68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A5489B" w:rsidRDefault="00A5489B" w:rsidP="00230C68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A5489B" w:rsidRDefault="00A5489B" w:rsidP="00230C68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A5489B" w:rsidRDefault="00A5489B" w:rsidP="00230C68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A5489B" w:rsidRDefault="00A5489B" w:rsidP="00230C68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A5489B" w:rsidRDefault="00A5489B" w:rsidP="00230C68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A5489B" w:rsidRDefault="00A5489B" w:rsidP="00230C68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A5489B" w:rsidRDefault="00A5489B" w:rsidP="00230C68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A5489B" w:rsidRDefault="00A5489B" w:rsidP="00230C68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A5489B" w:rsidRDefault="00A5489B" w:rsidP="00230C68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A5489B" w:rsidRDefault="00A5489B" w:rsidP="00230C68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A5489B" w:rsidRDefault="00A5489B" w:rsidP="00230C68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A5489B" w:rsidRDefault="00A5489B" w:rsidP="00230C68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A5489B" w:rsidRDefault="00A5489B" w:rsidP="00230C68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A5489B" w:rsidRDefault="00A5489B" w:rsidP="00230C68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A5489B" w:rsidRDefault="00A5489B" w:rsidP="00230C68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A5489B" w:rsidRDefault="00A5489B" w:rsidP="00230C68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A5489B" w:rsidRDefault="00A5489B" w:rsidP="00230C68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A5489B" w:rsidRDefault="00A5489B" w:rsidP="00230C68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A5489B" w:rsidRDefault="00A5489B" w:rsidP="00230C68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A5489B" w:rsidRDefault="00A5489B" w:rsidP="00AA4085">
      <w:pPr>
        <w:widowControl/>
        <w:autoSpaceDE/>
        <w:adjustRightInd/>
        <w:spacing w:after="200" w:line="276" w:lineRule="auto"/>
        <w:rPr>
          <w:color w:val="000000"/>
          <w:sz w:val="24"/>
          <w:szCs w:val="24"/>
        </w:rPr>
      </w:pPr>
    </w:p>
    <w:p w:rsidR="00230C68" w:rsidRDefault="00230C68" w:rsidP="00230C68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230C68" w:rsidRDefault="00230C68" w:rsidP="00230C68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230C68" w:rsidTr="00230C68">
        <w:tc>
          <w:tcPr>
            <w:tcW w:w="562" w:type="dxa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230C68" w:rsidRDefault="00230C68" w:rsidP="00230C68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дисциплины</w:t>
            </w: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30C68" w:rsidTr="00230C68">
        <w:tc>
          <w:tcPr>
            <w:tcW w:w="562" w:type="dxa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hideMark/>
          </w:tcPr>
          <w:p w:rsidR="00230C68" w:rsidRDefault="00230C68" w:rsidP="00230C68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30C68" w:rsidTr="00230C68">
        <w:tc>
          <w:tcPr>
            <w:tcW w:w="562" w:type="dxa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hideMark/>
          </w:tcPr>
          <w:p w:rsidR="00230C68" w:rsidRDefault="00230C68" w:rsidP="00230C68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30C68" w:rsidTr="00230C68">
        <w:tc>
          <w:tcPr>
            <w:tcW w:w="562" w:type="dxa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hideMark/>
          </w:tcPr>
          <w:p w:rsidR="00230C68" w:rsidRDefault="00230C68" w:rsidP="00230C68">
            <w:pPr>
              <w:spacing w:line="256" w:lineRule="auto"/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30C68" w:rsidTr="00230C68">
        <w:tc>
          <w:tcPr>
            <w:tcW w:w="562" w:type="dxa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0" w:type="dxa"/>
            <w:hideMark/>
          </w:tcPr>
          <w:p w:rsidR="00230C68" w:rsidRDefault="00230C68" w:rsidP="00230C68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30C68" w:rsidTr="00230C68">
        <w:tc>
          <w:tcPr>
            <w:tcW w:w="562" w:type="dxa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0" w:type="dxa"/>
            <w:hideMark/>
          </w:tcPr>
          <w:p w:rsidR="00230C68" w:rsidRDefault="00230C68" w:rsidP="00230C68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30C68" w:rsidTr="00230C68">
        <w:tc>
          <w:tcPr>
            <w:tcW w:w="562" w:type="dxa"/>
            <w:hideMark/>
          </w:tcPr>
          <w:p w:rsidR="00230C68" w:rsidRDefault="005D5B6A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0" w:type="dxa"/>
            <w:hideMark/>
          </w:tcPr>
          <w:p w:rsidR="00230C68" w:rsidRDefault="00230C68" w:rsidP="00230C68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30C68" w:rsidTr="00230C68">
        <w:tc>
          <w:tcPr>
            <w:tcW w:w="562" w:type="dxa"/>
            <w:hideMark/>
          </w:tcPr>
          <w:p w:rsidR="00230C68" w:rsidRDefault="005D5B6A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0" w:type="dxa"/>
            <w:hideMark/>
          </w:tcPr>
          <w:p w:rsidR="00230C68" w:rsidRDefault="00230C68" w:rsidP="00230C68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ресурсов информационно-телекоммуникационной сети </w:t>
            </w:r>
            <w:r w:rsidR="00690044">
              <w:rPr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color w:val="000000"/>
                <w:sz w:val="24"/>
                <w:szCs w:val="24"/>
                <w:lang w:eastAsia="en-US"/>
              </w:rPr>
              <w:t>Интернет</w:t>
            </w:r>
            <w:r w:rsidR="00690044">
              <w:rPr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color w:val="000000"/>
                <w:sz w:val="24"/>
                <w:szCs w:val="24"/>
                <w:lang w:eastAsia="en-US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30C68" w:rsidTr="00230C68">
        <w:tc>
          <w:tcPr>
            <w:tcW w:w="562" w:type="dxa"/>
            <w:hideMark/>
          </w:tcPr>
          <w:p w:rsidR="00230C68" w:rsidRDefault="005D5B6A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80" w:type="dxa"/>
            <w:hideMark/>
          </w:tcPr>
          <w:p w:rsidR="00230C68" w:rsidRDefault="00230C68" w:rsidP="00230C68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30C68" w:rsidTr="00230C68">
        <w:tc>
          <w:tcPr>
            <w:tcW w:w="562" w:type="dxa"/>
            <w:hideMark/>
          </w:tcPr>
          <w:p w:rsidR="00230C68" w:rsidRDefault="00230C68" w:rsidP="005D5B6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5D5B6A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80" w:type="dxa"/>
            <w:hideMark/>
          </w:tcPr>
          <w:p w:rsidR="00230C68" w:rsidRDefault="00230C68" w:rsidP="00230C68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30C68" w:rsidTr="00230C68">
        <w:tc>
          <w:tcPr>
            <w:tcW w:w="562" w:type="dxa"/>
            <w:hideMark/>
          </w:tcPr>
          <w:p w:rsidR="00230C68" w:rsidRDefault="00230C68" w:rsidP="005D5B6A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5D5B6A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230C68" w:rsidRDefault="00230C68" w:rsidP="00230C68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30C68" w:rsidRDefault="00230C68" w:rsidP="00230C68">
      <w:pPr>
        <w:spacing w:after="160" w:line="252" w:lineRule="auto"/>
        <w:rPr>
          <w:b/>
          <w:color w:val="000000"/>
          <w:sz w:val="24"/>
          <w:szCs w:val="24"/>
        </w:rPr>
      </w:pPr>
    </w:p>
    <w:p w:rsidR="00230C68" w:rsidRDefault="00230C68" w:rsidP="00230C68">
      <w:pPr>
        <w:spacing w:after="160" w:line="252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230C68" w:rsidRDefault="00230C68" w:rsidP="00A5489B">
      <w:pPr>
        <w:widowControl/>
        <w:autoSpaceDE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30C68" w:rsidRDefault="00230C68" w:rsidP="00230C6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690044">
        <w:rPr>
          <w:color w:val="000000"/>
          <w:sz w:val="24"/>
          <w:szCs w:val="24"/>
          <w:lang w:eastAsia="en-US"/>
        </w:rPr>
        <w:t>«</w:t>
      </w:r>
      <w:r>
        <w:rPr>
          <w:color w:val="000000"/>
          <w:sz w:val="24"/>
          <w:szCs w:val="24"/>
          <w:lang w:eastAsia="en-US"/>
        </w:rPr>
        <w:t>Об образовании в Российской Федерации</w:t>
      </w:r>
      <w:r w:rsidR="00690044">
        <w:rPr>
          <w:color w:val="000000"/>
          <w:sz w:val="24"/>
          <w:szCs w:val="24"/>
          <w:lang w:eastAsia="en-US"/>
        </w:rPr>
        <w:t>»</w:t>
      </w:r>
      <w:r>
        <w:rPr>
          <w:color w:val="000000"/>
          <w:sz w:val="24"/>
          <w:szCs w:val="24"/>
          <w:lang w:eastAsia="en-US"/>
        </w:rPr>
        <w:t>;</w:t>
      </w:r>
    </w:p>
    <w:p w:rsidR="00230C68" w:rsidRDefault="00230C68" w:rsidP="00230C68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C04DE8" w:rsidRPr="00C04DE8">
        <w:rPr>
          <w:sz w:val="24"/>
          <w:szCs w:val="24"/>
        </w:rPr>
        <w:t>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</w:t>
      </w:r>
      <w:r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B845D5" w:rsidRPr="00B845D5" w:rsidRDefault="00690044" w:rsidP="00B845D5">
      <w:pPr>
        <w:ind w:firstLine="708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  <w:lang w:eastAsia="en-US"/>
        </w:rPr>
        <w:t xml:space="preserve">- </w:t>
      </w:r>
      <w:r w:rsidR="00B845D5" w:rsidRPr="00B845D5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845D5" w:rsidRPr="00B845D5" w:rsidRDefault="00B845D5" w:rsidP="00B845D5">
      <w:pPr>
        <w:ind w:firstLine="709"/>
        <w:jc w:val="both"/>
        <w:rPr>
          <w:rFonts w:eastAsia="Calibri"/>
          <w:sz w:val="24"/>
          <w:szCs w:val="24"/>
        </w:rPr>
      </w:pPr>
      <w:r w:rsidRPr="00B845D5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845D5" w:rsidRPr="00B845D5" w:rsidRDefault="00B845D5" w:rsidP="00B845D5">
      <w:pPr>
        <w:ind w:firstLine="708"/>
        <w:jc w:val="both"/>
        <w:rPr>
          <w:rFonts w:eastAsia="Calibri"/>
          <w:sz w:val="24"/>
          <w:szCs w:val="24"/>
        </w:rPr>
      </w:pPr>
      <w:r w:rsidRPr="00B845D5">
        <w:rPr>
          <w:rFonts w:eastAsia="Calibri"/>
          <w:sz w:val="24"/>
          <w:szCs w:val="24"/>
        </w:rPr>
        <w:t xml:space="preserve">- </w:t>
      </w:r>
      <w:r w:rsidRPr="00B845D5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845D5" w:rsidRPr="00B845D5" w:rsidRDefault="00B845D5" w:rsidP="00B845D5">
      <w:pPr>
        <w:ind w:firstLine="709"/>
        <w:jc w:val="both"/>
        <w:rPr>
          <w:rFonts w:eastAsia="Calibri"/>
          <w:sz w:val="24"/>
          <w:szCs w:val="24"/>
        </w:rPr>
      </w:pPr>
      <w:r w:rsidRPr="00B845D5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845D5" w:rsidRPr="00B845D5" w:rsidRDefault="00B845D5" w:rsidP="00B845D5">
      <w:pPr>
        <w:ind w:firstLine="708"/>
        <w:jc w:val="both"/>
        <w:rPr>
          <w:rFonts w:eastAsia="Calibri"/>
          <w:sz w:val="24"/>
          <w:szCs w:val="24"/>
        </w:rPr>
      </w:pPr>
      <w:r w:rsidRPr="00B845D5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845D5" w:rsidRPr="00B845D5" w:rsidRDefault="00B845D5" w:rsidP="00B845D5">
      <w:pPr>
        <w:ind w:firstLine="708"/>
        <w:jc w:val="both"/>
        <w:rPr>
          <w:rFonts w:eastAsia="Calibri"/>
          <w:sz w:val="24"/>
          <w:szCs w:val="24"/>
        </w:rPr>
      </w:pPr>
      <w:r w:rsidRPr="00B845D5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90044" w:rsidRPr="00637A5D" w:rsidRDefault="00B845D5" w:rsidP="00B845D5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845D5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30C68" w:rsidRPr="00690044" w:rsidRDefault="00230C68" w:rsidP="0069004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>44.03.01 Педагогическое образование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690044">
        <w:rPr>
          <w:sz w:val="24"/>
          <w:szCs w:val="24"/>
        </w:rPr>
        <w:t>«</w:t>
      </w:r>
      <w:r>
        <w:rPr>
          <w:sz w:val="24"/>
          <w:szCs w:val="24"/>
        </w:rPr>
        <w:t>Дошкольное образование</w:t>
      </w:r>
      <w:r w:rsidR="00690044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en-US"/>
        </w:rPr>
        <w:t xml:space="preserve">форма обучения – очная на </w:t>
      </w:r>
      <w:r w:rsidR="00B845D5">
        <w:rPr>
          <w:color w:val="000000"/>
          <w:sz w:val="24"/>
          <w:szCs w:val="24"/>
          <w:lang w:eastAsia="en-US"/>
        </w:rPr>
        <w:t>2022/2023</w:t>
      </w:r>
      <w:r w:rsidR="00037EFA">
        <w:rPr>
          <w:color w:val="000000"/>
          <w:sz w:val="24"/>
          <w:szCs w:val="24"/>
          <w:lang w:eastAsia="en-US"/>
        </w:rPr>
        <w:t xml:space="preserve"> учебный год</w:t>
      </w:r>
      <w:r w:rsidR="00690044" w:rsidRPr="00637A5D">
        <w:rPr>
          <w:sz w:val="24"/>
          <w:szCs w:val="24"/>
          <w:lang w:eastAsia="en-US"/>
        </w:rPr>
        <w:t>,</w:t>
      </w:r>
      <w:r w:rsidR="00690044" w:rsidRPr="00637A5D">
        <w:rPr>
          <w:sz w:val="24"/>
          <w:szCs w:val="24"/>
        </w:rPr>
        <w:t xml:space="preserve"> </w:t>
      </w:r>
      <w:r w:rsidR="00690044" w:rsidRPr="00637A5D">
        <w:rPr>
          <w:sz w:val="24"/>
          <w:szCs w:val="24"/>
          <w:lang w:eastAsia="en-US"/>
        </w:rPr>
        <w:t xml:space="preserve">утвержденным приказом ректора от </w:t>
      </w:r>
      <w:r w:rsidR="00B845D5">
        <w:rPr>
          <w:sz w:val="24"/>
          <w:szCs w:val="24"/>
        </w:rPr>
        <w:t>28.03.2022 №28</w:t>
      </w:r>
      <w:r w:rsidR="00690044" w:rsidRPr="00637A5D">
        <w:rPr>
          <w:sz w:val="24"/>
          <w:szCs w:val="24"/>
          <w:lang w:eastAsia="en-US"/>
        </w:rPr>
        <w:t>;</w:t>
      </w:r>
    </w:p>
    <w:p w:rsidR="00690044" w:rsidRPr="00637A5D" w:rsidRDefault="00230C68" w:rsidP="0069004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>44. 03.01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Педагогическое образование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690044">
        <w:rPr>
          <w:sz w:val="24"/>
          <w:szCs w:val="24"/>
        </w:rPr>
        <w:t>«</w:t>
      </w:r>
      <w:r>
        <w:rPr>
          <w:sz w:val="24"/>
          <w:szCs w:val="24"/>
        </w:rPr>
        <w:t>Дошкольное образование</w:t>
      </w:r>
      <w:r w:rsidR="00690044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форма обучения – заочная на </w:t>
      </w:r>
      <w:r w:rsidR="00104763">
        <w:rPr>
          <w:color w:val="000000"/>
          <w:sz w:val="24"/>
          <w:szCs w:val="24"/>
        </w:rPr>
        <w:t>202</w:t>
      </w:r>
      <w:r w:rsidR="00B845D5">
        <w:rPr>
          <w:color w:val="000000"/>
          <w:sz w:val="24"/>
          <w:szCs w:val="24"/>
        </w:rPr>
        <w:t>2/2023</w:t>
      </w:r>
      <w:r>
        <w:rPr>
          <w:color w:val="000000"/>
          <w:sz w:val="24"/>
          <w:szCs w:val="24"/>
        </w:rPr>
        <w:t xml:space="preserve"> учебный год, </w:t>
      </w:r>
      <w:r w:rsidR="00690044" w:rsidRPr="00637A5D">
        <w:rPr>
          <w:sz w:val="24"/>
          <w:szCs w:val="24"/>
          <w:lang w:eastAsia="en-US"/>
        </w:rPr>
        <w:t>,</w:t>
      </w:r>
      <w:r w:rsidR="00690044" w:rsidRPr="00637A5D">
        <w:rPr>
          <w:sz w:val="24"/>
          <w:szCs w:val="24"/>
        </w:rPr>
        <w:t xml:space="preserve"> </w:t>
      </w:r>
      <w:r w:rsidR="00690044" w:rsidRPr="00637A5D">
        <w:rPr>
          <w:sz w:val="24"/>
          <w:szCs w:val="24"/>
          <w:lang w:eastAsia="en-US"/>
        </w:rPr>
        <w:t xml:space="preserve">утвержденным приказом ректора от </w:t>
      </w:r>
      <w:r w:rsidR="00104763">
        <w:rPr>
          <w:sz w:val="24"/>
          <w:szCs w:val="24"/>
        </w:rPr>
        <w:t>2</w:t>
      </w:r>
      <w:r w:rsidR="00B845D5">
        <w:rPr>
          <w:sz w:val="24"/>
          <w:szCs w:val="24"/>
        </w:rPr>
        <w:t>8.03.2022 №28</w:t>
      </w:r>
      <w:r w:rsidR="00BD0198">
        <w:rPr>
          <w:sz w:val="24"/>
          <w:szCs w:val="24"/>
        </w:rPr>
        <w:t>.</w:t>
      </w:r>
    </w:p>
    <w:p w:rsidR="00230C68" w:rsidRDefault="00230C68" w:rsidP="00230C68">
      <w:pPr>
        <w:snapToGrid w:val="0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color w:val="000000"/>
          <w:sz w:val="24"/>
          <w:szCs w:val="24"/>
        </w:rPr>
        <w:t>Б1.В.</w:t>
      </w:r>
      <w:r w:rsidR="00392FDE">
        <w:rPr>
          <w:color w:val="000000"/>
          <w:sz w:val="24"/>
          <w:szCs w:val="24"/>
        </w:rPr>
        <w:t xml:space="preserve">05 </w:t>
      </w:r>
      <w:r w:rsidR="00690044">
        <w:rPr>
          <w:b/>
          <w:sz w:val="24"/>
          <w:szCs w:val="24"/>
        </w:rPr>
        <w:t>«</w:t>
      </w:r>
      <w:r w:rsidR="00392FDE">
        <w:rPr>
          <w:b/>
          <w:sz w:val="24"/>
          <w:szCs w:val="24"/>
        </w:rPr>
        <w:t>Духовно – нравственное воспитание детей дошкольного возраста</w:t>
      </w:r>
      <w:r w:rsidR="00690044">
        <w:rPr>
          <w:b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 xml:space="preserve">  в течение </w:t>
      </w:r>
      <w:r w:rsidR="00B845D5">
        <w:rPr>
          <w:b/>
          <w:color w:val="000000"/>
          <w:sz w:val="24"/>
          <w:szCs w:val="24"/>
        </w:rPr>
        <w:t>2022/2023</w:t>
      </w:r>
      <w:r>
        <w:rPr>
          <w:b/>
          <w:color w:val="000000"/>
          <w:sz w:val="24"/>
          <w:szCs w:val="24"/>
        </w:rPr>
        <w:t xml:space="preserve"> учебного года: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A4085">
        <w:rPr>
          <w:b/>
          <w:sz w:val="24"/>
          <w:szCs w:val="24"/>
        </w:rPr>
        <w:t>44.</w:t>
      </w:r>
      <w:r>
        <w:rPr>
          <w:b/>
          <w:sz w:val="24"/>
          <w:szCs w:val="24"/>
        </w:rPr>
        <w:t>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Педагогическое образование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690044">
        <w:rPr>
          <w:sz w:val="24"/>
          <w:szCs w:val="24"/>
        </w:rPr>
        <w:t>«</w:t>
      </w:r>
      <w:r>
        <w:rPr>
          <w:sz w:val="24"/>
          <w:szCs w:val="24"/>
        </w:rPr>
        <w:t>Дошкольное образование</w:t>
      </w:r>
      <w:r w:rsidR="00690044"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; вид учебной деятельности – программа </w:t>
      </w:r>
      <w:r>
        <w:rPr>
          <w:sz w:val="24"/>
          <w:szCs w:val="24"/>
        </w:rPr>
        <w:t xml:space="preserve">академического бакалавриата; виды профессиональной деятельности: </w:t>
      </w:r>
      <w:r w:rsidR="00AC3A48">
        <w:rPr>
          <w:rFonts w:eastAsia="Courier New"/>
          <w:sz w:val="24"/>
          <w:szCs w:val="24"/>
          <w:lang w:bidi="ru-RU"/>
        </w:rPr>
        <w:t>педагогическая, исследовательская</w:t>
      </w:r>
      <w:r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69004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Духовно – нравственное развитие детей дошкольного возраста</w:t>
      </w:r>
      <w:r w:rsidR="00690044">
        <w:rPr>
          <w:b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в течение </w:t>
      </w:r>
      <w:r w:rsidR="00B845D5">
        <w:rPr>
          <w:color w:val="000000"/>
          <w:sz w:val="24"/>
          <w:szCs w:val="24"/>
        </w:rPr>
        <w:t>2022/2023</w:t>
      </w:r>
      <w:r>
        <w:rPr>
          <w:color w:val="000000"/>
          <w:sz w:val="24"/>
          <w:szCs w:val="24"/>
        </w:rPr>
        <w:t xml:space="preserve"> учебного года.</w:t>
      </w:r>
    </w:p>
    <w:p w:rsidR="00230C68" w:rsidRDefault="00230C68" w:rsidP="00230C68">
      <w:pPr>
        <w:suppressAutoHyphens/>
        <w:jc w:val="both"/>
        <w:rPr>
          <w:color w:val="000000"/>
          <w:sz w:val="24"/>
          <w:szCs w:val="24"/>
        </w:rPr>
      </w:pPr>
    </w:p>
    <w:p w:rsidR="00E40647" w:rsidRPr="00522689" w:rsidRDefault="00E40647" w:rsidP="00E4064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268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522689">
        <w:rPr>
          <w:rFonts w:ascii="Times New Roman" w:hAnsi="Times New Roman"/>
          <w:sz w:val="24"/>
          <w:szCs w:val="24"/>
        </w:rPr>
        <w:t>Б1.В.05</w:t>
      </w:r>
      <w:r w:rsidRPr="00522689">
        <w:rPr>
          <w:rFonts w:ascii="Times New Roman" w:hAnsi="Times New Roman"/>
          <w:b/>
          <w:sz w:val="24"/>
          <w:szCs w:val="24"/>
        </w:rPr>
        <w:t xml:space="preserve"> </w:t>
      </w:r>
      <w:r w:rsidR="00690044">
        <w:rPr>
          <w:rFonts w:ascii="Times New Roman" w:hAnsi="Times New Roman"/>
          <w:b/>
          <w:sz w:val="24"/>
          <w:szCs w:val="24"/>
        </w:rPr>
        <w:t>«</w:t>
      </w:r>
      <w:r w:rsidRPr="00522689">
        <w:rPr>
          <w:rFonts w:ascii="Times New Roman" w:hAnsi="Times New Roman"/>
          <w:b/>
          <w:sz w:val="24"/>
          <w:szCs w:val="24"/>
        </w:rPr>
        <w:t>Духовно – нравственное развитие детей дошкольного возраста</w:t>
      </w:r>
      <w:r w:rsidR="00690044">
        <w:rPr>
          <w:rFonts w:ascii="Times New Roman" w:hAnsi="Times New Roman"/>
          <w:b/>
          <w:sz w:val="24"/>
          <w:szCs w:val="24"/>
        </w:rPr>
        <w:t>»</w:t>
      </w:r>
      <w:r w:rsidRPr="00522689">
        <w:rPr>
          <w:rFonts w:ascii="Times New Roman" w:hAnsi="Times New Roman"/>
          <w:b/>
          <w:sz w:val="24"/>
          <w:szCs w:val="24"/>
        </w:rPr>
        <w:t xml:space="preserve"> </w:t>
      </w:r>
    </w:p>
    <w:p w:rsidR="00E40647" w:rsidRPr="00522689" w:rsidRDefault="00E40647" w:rsidP="00E4064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268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40647" w:rsidRPr="00690044" w:rsidRDefault="00E40647" w:rsidP="00E40647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22689">
        <w:rPr>
          <w:rFonts w:eastAsia="Calibri"/>
          <w:lang w:eastAsia="en-US"/>
        </w:rPr>
        <w:tab/>
      </w:r>
      <w:r w:rsidRPr="00690044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44.03.01 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690044">
        <w:rPr>
          <w:rFonts w:eastAsia="Calibri"/>
          <w:i/>
          <w:sz w:val="24"/>
          <w:szCs w:val="24"/>
          <w:lang w:eastAsia="en-US"/>
        </w:rPr>
        <w:t>далее - ОПОП</w:t>
      </w:r>
      <w:r w:rsidRPr="00690044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40647" w:rsidRPr="00690044" w:rsidRDefault="00E40647" w:rsidP="00E40647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0044">
        <w:rPr>
          <w:rFonts w:eastAsia="Calibri"/>
          <w:sz w:val="24"/>
          <w:szCs w:val="24"/>
          <w:lang w:eastAsia="en-US"/>
        </w:rPr>
        <w:tab/>
      </w:r>
    </w:p>
    <w:p w:rsidR="00E40647" w:rsidRPr="00690044" w:rsidRDefault="00E40647" w:rsidP="00E40647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004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690044" w:rsidRPr="00690044">
        <w:rPr>
          <w:b/>
          <w:sz w:val="24"/>
          <w:szCs w:val="24"/>
        </w:rPr>
        <w:t>«</w:t>
      </w:r>
      <w:r w:rsidRPr="00690044">
        <w:rPr>
          <w:b/>
          <w:sz w:val="24"/>
          <w:szCs w:val="24"/>
        </w:rPr>
        <w:t>Духовно – нравственное развитие детей дошкольного возраста</w:t>
      </w:r>
      <w:r w:rsidR="00690044" w:rsidRPr="00690044">
        <w:rPr>
          <w:b/>
          <w:sz w:val="24"/>
          <w:szCs w:val="24"/>
        </w:rPr>
        <w:t>»</w:t>
      </w:r>
      <w:r w:rsidRPr="00690044">
        <w:rPr>
          <w:b/>
          <w:sz w:val="24"/>
          <w:szCs w:val="24"/>
        </w:rPr>
        <w:t xml:space="preserve"> </w:t>
      </w:r>
      <w:r w:rsidRPr="00690044">
        <w:rPr>
          <w:rFonts w:eastAsia="Calibri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E40647" w:rsidRPr="00522689" w:rsidRDefault="00E40647" w:rsidP="00E40647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40647" w:rsidRPr="00690044" w:rsidTr="0069004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690044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0044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40647" w:rsidRPr="00690044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004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690044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0044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E40647" w:rsidRPr="00690044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0044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690044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0044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40647" w:rsidRPr="00690044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004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40647" w:rsidRPr="00690044" w:rsidTr="00690044">
        <w:trPr>
          <w:trHeight w:val="60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690044" w:rsidRDefault="00E40647" w:rsidP="00690044">
            <w:pPr>
              <w:jc w:val="both"/>
              <w:rPr>
                <w:sz w:val="24"/>
                <w:szCs w:val="24"/>
              </w:rPr>
            </w:pPr>
            <w:r w:rsidRPr="00690044">
              <w:rPr>
                <w:sz w:val="24"/>
                <w:szCs w:val="24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E40647" w:rsidRPr="00690044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690044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0044">
              <w:rPr>
                <w:sz w:val="24"/>
                <w:szCs w:val="24"/>
                <w:lang w:eastAsia="en-US"/>
              </w:rPr>
              <w:t>ПК - 1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690044" w:rsidRDefault="00E40647" w:rsidP="00690044">
            <w:pPr>
              <w:pStyle w:val="c3"/>
              <w:shd w:val="clear" w:color="auto" w:fill="FFFFFF"/>
              <w:spacing w:before="0" w:beforeAutospacing="0" w:after="0" w:afterAutospacing="0" w:line="252" w:lineRule="auto"/>
              <w:jc w:val="both"/>
              <w:rPr>
                <w:shd w:val="clear" w:color="auto" w:fill="FFFFFF"/>
                <w:lang w:eastAsia="en-US"/>
              </w:rPr>
            </w:pPr>
            <w:r w:rsidRPr="00690044">
              <w:rPr>
                <w:bCs/>
                <w:i/>
                <w:lang w:eastAsia="en-US"/>
              </w:rPr>
              <w:t>Знать</w:t>
            </w:r>
            <w:r w:rsidRPr="00690044">
              <w:rPr>
                <w:b/>
                <w:bCs/>
                <w:lang w:eastAsia="en-US"/>
              </w:rPr>
              <w:t>:</w:t>
            </w:r>
            <w:r w:rsidRPr="00690044">
              <w:rPr>
                <w:shd w:val="clear" w:color="auto" w:fill="FFFFFF"/>
                <w:lang w:eastAsia="en-US"/>
              </w:rPr>
              <w:t xml:space="preserve"> </w:t>
            </w:r>
          </w:p>
          <w:p w:rsidR="00E40647" w:rsidRDefault="00690044" w:rsidP="00690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40647" w:rsidRPr="00690044">
              <w:rPr>
                <w:sz w:val="24"/>
                <w:szCs w:val="24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690044" w:rsidRPr="00690044" w:rsidRDefault="00690044" w:rsidP="00690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требования образовательных стандартов</w:t>
            </w:r>
          </w:p>
          <w:p w:rsidR="00E40647" w:rsidRPr="00690044" w:rsidRDefault="00E40647" w:rsidP="00690044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004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40647" w:rsidRPr="00690044" w:rsidRDefault="00E40647" w:rsidP="00690044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690044">
              <w:rPr>
                <w:sz w:val="24"/>
                <w:szCs w:val="24"/>
                <w:lang w:eastAsia="en-US"/>
              </w:rPr>
              <w:t>реализовывать образовательные программы;</w:t>
            </w:r>
          </w:p>
          <w:p w:rsidR="00E40647" w:rsidRDefault="00E40647" w:rsidP="00690044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690044">
              <w:rPr>
                <w:sz w:val="24"/>
                <w:szCs w:val="24"/>
                <w:lang w:eastAsia="en-US"/>
              </w:rPr>
              <w:t>составлять образовательные программы по учебному предмету;</w:t>
            </w:r>
          </w:p>
          <w:p w:rsidR="00690044" w:rsidRPr="00690044" w:rsidRDefault="00690044" w:rsidP="00690044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анализировать требования образовательных стандартов</w:t>
            </w:r>
          </w:p>
          <w:p w:rsidR="00E40647" w:rsidRPr="00690044" w:rsidRDefault="00E40647" w:rsidP="00690044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0044">
              <w:rPr>
                <w:sz w:val="24"/>
                <w:szCs w:val="24"/>
                <w:lang w:eastAsia="en-US"/>
              </w:rPr>
              <w:t>анализировать образовательные программы;</w:t>
            </w:r>
          </w:p>
          <w:p w:rsidR="00E40647" w:rsidRPr="00690044" w:rsidRDefault="00E40647" w:rsidP="00690044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004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900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40647" w:rsidRDefault="00E40647" w:rsidP="00690044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90044">
              <w:rPr>
                <w:sz w:val="24"/>
                <w:szCs w:val="24"/>
              </w:rPr>
              <w:t xml:space="preserve"> элементами техники составления образовательных программ</w:t>
            </w:r>
          </w:p>
          <w:p w:rsidR="00690044" w:rsidRPr="00690044" w:rsidRDefault="00690044" w:rsidP="00690044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анализа образовательных стандартов</w:t>
            </w:r>
          </w:p>
        </w:tc>
      </w:tr>
      <w:tr w:rsidR="00E40647" w:rsidRPr="00690044" w:rsidTr="00690044">
        <w:trPr>
          <w:trHeight w:val="260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690044" w:rsidRDefault="00E40647" w:rsidP="00690044">
            <w:pPr>
              <w:jc w:val="both"/>
              <w:rPr>
                <w:sz w:val="24"/>
                <w:szCs w:val="24"/>
              </w:rPr>
            </w:pPr>
            <w:r w:rsidRPr="00690044">
              <w:rPr>
                <w:sz w:val="24"/>
                <w:szCs w:val="24"/>
              </w:rPr>
              <w:lastRenderedPageBreak/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  <w:p w:rsidR="00E40647" w:rsidRPr="00690044" w:rsidRDefault="00E40647" w:rsidP="006900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690044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90044">
              <w:rPr>
                <w:sz w:val="24"/>
                <w:szCs w:val="24"/>
                <w:lang w:eastAsia="en-US"/>
              </w:rPr>
              <w:t>ПК - 3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44" w:rsidRDefault="00690044" w:rsidP="00690044">
            <w:pPr>
              <w:pStyle w:val="c3"/>
              <w:shd w:val="clear" w:color="auto" w:fill="FFFFFF"/>
              <w:spacing w:before="0" w:beforeAutospacing="0" w:after="0" w:afterAutospacing="0" w:line="252" w:lineRule="auto"/>
              <w:jc w:val="both"/>
              <w:rPr>
                <w:bCs/>
                <w:i/>
                <w:lang w:eastAsia="en-US"/>
              </w:rPr>
            </w:pPr>
          </w:p>
          <w:p w:rsidR="00E40647" w:rsidRPr="00690044" w:rsidRDefault="00E40647" w:rsidP="00690044">
            <w:pPr>
              <w:pStyle w:val="c3"/>
              <w:shd w:val="clear" w:color="auto" w:fill="FFFFFF"/>
              <w:spacing w:before="0" w:beforeAutospacing="0" w:after="0" w:afterAutospacing="0" w:line="252" w:lineRule="auto"/>
              <w:jc w:val="both"/>
              <w:rPr>
                <w:shd w:val="clear" w:color="auto" w:fill="FFFFFF"/>
                <w:lang w:eastAsia="en-US"/>
              </w:rPr>
            </w:pPr>
            <w:r w:rsidRPr="00690044">
              <w:rPr>
                <w:bCs/>
                <w:i/>
                <w:lang w:eastAsia="en-US"/>
              </w:rPr>
              <w:t>Знать</w:t>
            </w:r>
            <w:r w:rsidRPr="00690044">
              <w:rPr>
                <w:b/>
                <w:bCs/>
                <w:lang w:eastAsia="en-US"/>
              </w:rPr>
              <w:t>:</w:t>
            </w:r>
            <w:r w:rsidRPr="00690044">
              <w:rPr>
                <w:shd w:val="clear" w:color="auto" w:fill="FFFFFF"/>
                <w:lang w:eastAsia="en-US"/>
              </w:rPr>
              <w:t xml:space="preserve"> </w:t>
            </w:r>
          </w:p>
          <w:p w:rsidR="00E40647" w:rsidRDefault="00690044" w:rsidP="00690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40647" w:rsidRPr="00690044">
              <w:rPr>
                <w:sz w:val="24"/>
                <w:szCs w:val="24"/>
              </w:rPr>
              <w:t>задачи воспитания и духовно-нравственного развития обучающихся в у</w:t>
            </w:r>
            <w:r>
              <w:rPr>
                <w:sz w:val="24"/>
                <w:szCs w:val="24"/>
              </w:rPr>
              <w:t>чебной и внеучебной деятельности</w:t>
            </w:r>
          </w:p>
          <w:p w:rsidR="00690044" w:rsidRPr="00690044" w:rsidRDefault="00690044" w:rsidP="00690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ориентиры духовного воспитания</w:t>
            </w:r>
          </w:p>
          <w:p w:rsidR="00E40647" w:rsidRPr="00690044" w:rsidRDefault="00E40647" w:rsidP="00690044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004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40647" w:rsidRPr="00690044" w:rsidRDefault="00690044" w:rsidP="00690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40647" w:rsidRPr="00690044">
              <w:rPr>
                <w:sz w:val="24"/>
                <w:szCs w:val="24"/>
              </w:rPr>
              <w:t>решать задачи воспитания и духовно-нравственного развития обучающихся в учебной и внеучебной деятельности</w:t>
            </w:r>
            <w:r w:rsidR="00E40647" w:rsidRPr="00690044">
              <w:rPr>
                <w:sz w:val="24"/>
                <w:szCs w:val="24"/>
                <w:lang w:eastAsia="en-US"/>
              </w:rPr>
              <w:t>;</w:t>
            </w:r>
          </w:p>
          <w:p w:rsidR="00E40647" w:rsidRDefault="00E40647" w:rsidP="00690044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690044">
              <w:rPr>
                <w:sz w:val="24"/>
                <w:szCs w:val="24"/>
                <w:lang w:eastAsia="en-US"/>
              </w:rPr>
              <w:t>анализировать образовательные программы;</w:t>
            </w:r>
          </w:p>
          <w:p w:rsidR="00690044" w:rsidRPr="00690044" w:rsidRDefault="00690044" w:rsidP="00690044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добиваться целей духовного воспитания</w:t>
            </w:r>
          </w:p>
          <w:p w:rsidR="00E40647" w:rsidRPr="00690044" w:rsidRDefault="00E40647" w:rsidP="00690044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004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6900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40647" w:rsidRDefault="00E40647" w:rsidP="00690044">
            <w:pPr>
              <w:jc w:val="both"/>
              <w:rPr>
                <w:sz w:val="24"/>
                <w:szCs w:val="24"/>
              </w:rPr>
            </w:pPr>
            <w:r w:rsidRPr="00690044">
              <w:rPr>
                <w:sz w:val="24"/>
                <w:szCs w:val="24"/>
              </w:rPr>
              <w:t xml:space="preserve"> </w:t>
            </w:r>
            <w:r w:rsidR="00690044">
              <w:rPr>
                <w:sz w:val="24"/>
                <w:szCs w:val="24"/>
              </w:rPr>
              <w:t xml:space="preserve">- </w:t>
            </w:r>
            <w:r w:rsidRPr="00690044">
              <w:rPr>
                <w:sz w:val="24"/>
                <w:szCs w:val="24"/>
              </w:rPr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  <w:p w:rsidR="00690044" w:rsidRPr="00690044" w:rsidRDefault="00690044" w:rsidP="006900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и приемами нравственного воспитания</w:t>
            </w:r>
          </w:p>
          <w:p w:rsidR="00E40647" w:rsidRPr="00690044" w:rsidRDefault="00E40647" w:rsidP="00690044">
            <w:pPr>
              <w:pStyle w:val="c3"/>
              <w:shd w:val="clear" w:color="auto" w:fill="FFFFFF"/>
              <w:spacing w:after="0" w:line="252" w:lineRule="auto"/>
              <w:jc w:val="both"/>
              <w:rPr>
                <w:bCs/>
                <w:i/>
                <w:lang w:eastAsia="en-US"/>
              </w:rPr>
            </w:pPr>
          </w:p>
        </w:tc>
      </w:tr>
    </w:tbl>
    <w:p w:rsidR="00E40647" w:rsidRPr="00522689" w:rsidRDefault="00E40647" w:rsidP="00E40647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E40647" w:rsidRPr="00AC3A48" w:rsidRDefault="00E40647" w:rsidP="00E40647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C3A48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E40647" w:rsidRPr="00AC3A48" w:rsidRDefault="00E40647" w:rsidP="00E40647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C3A48">
        <w:rPr>
          <w:sz w:val="24"/>
          <w:szCs w:val="24"/>
        </w:rPr>
        <w:t xml:space="preserve">Дисциплина Б1.В.05 </w:t>
      </w:r>
      <w:r w:rsidR="00690044" w:rsidRPr="00AC3A48">
        <w:rPr>
          <w:b/>
          <w:sz w:val="24"/>
          <w:szCs w:val="24"/>
        </w:rPr>
        <w:t>«</w:t>
      </w:r>
      <w:r w:rsidRPr="00AC3A48">
        <w:rPr>
          <w:b/>
          <w:sz w:val="24"/>
          <w:szCs w:val="24"/>
        </w:rPr>
        <w:t>Духовно – нравственное развитие детей дошкольного возраста</w:t>
      </w:r>
      <w:r w:rsidR="00690044" w:rsidRPr="00AC3A48">
        <w:rPr>
          <w:b/>
          <w:sz w:val="24"/>
          <w:szCs w:val="24"/>
        </w:rPr>
        <w:t>»</w:t>
      </w:r>
      <w:r w:rsidRPr="00AC3A48">
        <w:rPr>
          <w:b/>
          <w:sz w:val="24"/>
          <w:szCs w:val="24"/>
        </w:rPr>
        <w:t xml:space="preserve"> </w:t>
      </w:r>
      <w:r w:rsidRPr="00AC3A48">
        <w:rPr>
          <w:rFonts w:eastAsia="Calibri"/>
          <w:sz w:val="24"/>
          <w:szCs w:val="24"/>
          <w:lang w:eastAsia="en-US"/>
        </w:rPr>
        <w:t>является дисциплиной вариативной части блока Б1</w:t>
      </w:r>
    </w:p>
    <w:p w:rsidR="00E40647" w:rsidRPr="00AC3A48" w:rsidRDefault="00E40647" w:rsidP="00E40647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E40647" w:rsidRPr="00AC3A48" w:rsidTr="00690044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AC3A48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3A4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E40647" w:rsidRPr="00AC3A48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3A48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AC3A48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3A4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E40647" w:rsidRPr="00AC3A48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3A4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AC3A48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3A48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AC3A48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3A48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E40647" w:rsidRPr="00AC3A48" w:rsidTr="006900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AC3A48" w:rsidRDefault="00E40647" w:rsidP="00690044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AC3A48" w:rsidRDefault="00E40647" w:rsidP="00690044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AC3A48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3A48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AC3A48" w:rsidRDefault="00E40647" w:rsidP="00690044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40647" w:rsidRPr="00AC3A48" w:rsidTr="006900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AC3A48" w:rsidRDefault="00E40647" w:rsidP="00690044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AC3A48" w:rsidRDefault="00E40647" w:rsidP="00690044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AC3A48" w:rsidRDefault="00E40647" w:rsidP="00690044">
            <w:pPr>
              <w:tabs>
                <w:tab w:val="left" w:pos="708"/>
              </w:tabs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C3A48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AC3A48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3A48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AC3A48" w:rsidRDefault="00E40647" w:rsidP="00690044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40647" w:rsidRPr="00AC3A48" w:rsidTr="0069004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AC3A48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3A48">
              <w:rPr>
                <w:rFonts w:eastAsia="Calibri"/>
                <w:sz w:val="24"/>
                <w:szCs w:val="24"/>
                <w:lang w:eastAsia="en-US"/>
              </w:rPr>
              <w:t>Б1.В.05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AC3A48" w:rsidRDefault="00E40647" w:rsidP="00690044">
            <w:pPr>
              <w:tabs>
                <w:tab w:val="left" w:pos="708"/>
              </w:tabs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C3A48">
              <w:rPr>
                <w:rFonts w:eastAsia="Calibri"/>
                <w:sz w:val="24"/>
                <w:szCs w:val="24"/>
                <w:lang w:eastAsia="en-US"/>
              </w:rPr>
              <w:t>Духовно – нравственное развитие детей дошкольного возраста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AC3A48" w:rsidRDefault="002A6263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3A48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учебного предмета: </w:t>
            </w:r>
            <w:r w:rsidR="00E40647" w:rsidRPr="00AC3A48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AC3A48" w:rsidRDefault="002A6263" w:rsidP="00690044">
            <w:pPr>
              <w:jc w:val="both"/>
              <w:rPr>
                <w:sz w:val="24"/>
                <w:szCs w:val="24"/>
              </w:rPr>
            </w:pPr>
            <w:r w:rsidRPr="00AC3A48">
              <w:rPr>
                <w:sz w:val="24"/>
                <w:szCs w:val="24"/>
              </w:rPr>
              <w:t>Психодиагностика</w:t>
            </w:r>
          </w:p>
          <w:p w:rsidR="00E40647" w:rsidRPr="00AC3A48" w:rsidRDefault="00E40647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47" w:rsidRPr="00AC3A48" w:rsidRDefault="00037EFA" w:rsidP="00690044">
            <w:pPr>
              <w:tabs>
                <w:tab w:val="left" w:pos="708"/>
              </w:tabs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A6263" w:rsidRPr="00AC3A48">
              <w:rPr>
                <w:rFonts w:eastAsia="Calibri"/>
                <w:sz w:val="24"/>
                <w:szCs w:val="24"/>
                <w:lang w:eastAsia="en-US"/>
              </w:rPr>
              <w:t xml:space="preserve">1, ПК - </w:t>
            </w:r>
            <w:r w:rsidR="00E40647" w:rsidRPr="00AC3A4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</w:tbl>
    <w:p w:rsidR="00E40647" w:rsidRPr="00AC3A48" w:rsidRDefault="00E40647" w:rsidP="00E40647">
      <w:pPr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E40647" w:rsidRPr="002A6263" w:rsidRDefault="00E40647" w:rsidP="00E40647">
      <w:pPr>
        <w:ind w:firstLine="709"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A6263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40647" w:rsidRPr="002A6263" w:rsidRDefault="00E40647" w:rsidP="00E40647">
      <w:pPr>
        <w:ind w:firstLine="709"/>
        <w:jc w:val="both"/>
        <w:rPr>
          <w:sz w:val="24"/>
          <w:szCs w:val="24"/>
        </w:rPr>
      </w:pPr>
    </w:p>
    <w:p w:rsidR="00E40647" w:rsidRPr="002A6263" w:rsidRDefault="00E40647" w:rsidP="00E4064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263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2A6263" w:rsidRPr="002A6263">
        <w:rPr>
          <w:rFonts w:eastAsia="Calibri"/>
          <w:sz w:val="24"/>
          <w:szCs w:val="24"/>
          <w:lang w:eastAsia="en-US"/>
        </w:rPr>
        <w:t>3</w:t>
      </w:r>
      <w:r w:rsidRPr="002A6263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2A6263" w:rsidRPr="002A6263">
        <w:rPr>
          <w:rFonts w:eastAsia="Calibri"/>
          <w:sz w:val="24"/>
          <w:szCs w:val="24"/>
          <w:lang w:eastAsia="en-US"/>
        </w:rPr>
        <w:t>108</w:t>
      </w:r>
      <w:r w:rsidRPr="002A6263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E40647" w:rsidRPr="002A6263" w:rsidRDefault="00E40647" w:rsidP="00E4064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263">
        <w:rPr>
          <w:rFonts w:eastAsia="Calibri"/>
          <w:sz w:val="24"/>
          <w:szCs w:val="24"/>
          <w:lang w:eastAsia="en-US"/>
        </w:rPr>
        <w:t>Из них</w:t>
      </w:r>
      <w:r w:rsidRPr="002A6263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40647" w:rsidRPr="002A6263" w:rsidTr="0069004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47" w:rsidRPr="002A6263" w:rsidRDefault="00E40647" w:rsidP="00690044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E40647" w:rsidP="002A62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E40647" w:rsidP="002A62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sz w:val="24"/>
                <w:szCs w:val="24"/>
                <w:lang w:eastAsia="en-US"/>
              </w:rPr>
              <w:t>Заочная форма</w:t>
            </w:r>
          </w:p>
          <w:p w:rsidR="00E40647" w:rsidRPr="002A6263" w:rsidRDefault="00E40647" w:rsidP="002A62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E40647" w:rsidRPr="002A6263" w:rsidTr="0069004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47" w:rsidRPr="002A6263" w:rsidRDefault="00E40647" w:rsidP="00690044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A81F7B" w:rsidP="002A62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DB691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E40647" w:rsidP="002A62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E40647" w:rsidRPr="002A6263" w:rsidTr="0069004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47" w:rsidRPr="002A6263" w:rsidRDefault="00E40647" w:rsidP="00690044">
            <w:pPr>
              <w:spacing w:line="25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A81F7B" w:rsidP="002A62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DB691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E40647" w:rsidP="002A62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40647" w:rsidRPr="002A6263" w:rsidTr="0069004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47" w:rsidRPr="002A6263" w:rsidRDefault="00E40647" w:rsidP="00690044">
            <w:pPr>
              <w:spacing w:line="25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E40647" w:rsidP="002A62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E40647" w:rsidP="002A62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40647" w:rsidRPr="002A6263" w:rsidTr="0069004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47" w:rsidRPr="002A6263" w:rsidRDefault="00E40647" w:rsidP="00690044">
            <w:pPr>
              <w:spacing w:line="256" w:lineRule="auto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E40647" w:rsidP="002A62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E40647" w:rsidP="002A62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E40647" w:rsidRPr="002A6263" w:rsidTr="0069004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47" w:rsidRPr="002A6263" w:rsidRDefault="00E40647" w:rsidP="00690044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DB6911" w:rsidP="002A62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2A6263" w:rsidP="002A62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</w:tr>
      <w:tr w:rsidR="00E40647" w:rsidRPr="002A6263" w:rsidTr="0069004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647" w:rsidRPr="002A6263" w:rsidRDefault="00E40647" w:rsidP="00690044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2A6263" w:rsidP="002A62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2A6263" w:rsidP="002A62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40647" w:rsidRPr="002A6263" w:rsidTr="0069004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E40647" w:rsidP="00690044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263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2A6263" w:rsidP="00A81F7B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BA6787"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чет</w:t>
            </w:r>
            <w:r w:rsidR="00E40647" w:rsidRPr="002A6263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A81F7B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E40647" w:rsidRPr="002A6263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47" w:rsidRPr="002A6263" w:rsidRDefault="002A6263" w:rsidP="002A6263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E40647" w:rsidRPr="002A6263">
              <w:rPr>
                <w:rFonts w:eastAsia="Calibri"/>
                <w:sz w:val="24"/>
                <w:szCs w:val="24"/>
                <w:lang w:eastAsia="en-US"/>
              </w:rPr>
              <w:t xml:space="preserve"> в 4 семестре</w:t>
            </w:r>
          </w:p>
        </w:tc>
      </w:tr>
    </w:tbl>
    <w:p w:rsidR="00E40647" w:rsidRPr="00522689" w:rsidRDefault="00E40647" w:rsidP="00E40647">
      <w:pPr>
        <w:ind w:firstLine="709"/>
        <w:jc w:val="both"/>
        <w:rPr>
          <w:rFonts w:eastAsia="Calibri"/>
          <w:lang w:eastAsia="en-US"/>
        </w:rPr>
      </w:pPr>
    </w:p>
    <w:p w:rsidR="00230C68" w:rsidRDefault="00230C68" w:rsidP="00230C68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30C68" w:rsidRDefault="00230C68" w:rsidP="00230C68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230C68" w:rsidRDefault="00230C68" w:rsidP="00230C68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230C68" w:rsidRDefault="00230C68" w:rsidP="00230C6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230C68" w:rsidRDefault="00230C68" w:rsidP="00230C6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230C68" w:rsidTr="00230C68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A6263" w:rsidP="00DB6911">
            <w:pPr>
              <w:widowControl/>
              <w:autoSpaceDE/>
              <w:adjustRightInd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Семестр </w:t>
            </w:r>
            <w:r w:rsidR="00DB6911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A81F7B" w:rsidTr="00230C68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A81F7B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0329E">
              <w:rPr>
                <w:color w:val="000000"/>
                <w:sz w:val="24"/>
                <w:szCs w:val="24"/>
              </w:rPr>
              <w:t>Духовно-нравственное воспитание как культурно-исторический феномен.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A81F7B" w:rsidP="00A5489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24355B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24355B" w:rsidP="00230C6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</w:tr>
      <w:tr w:rsidR="00A81F7B" w:rsidTr="002A6263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A81F7B" w:rsidP="00230C68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1F7B" w:rsidRDefault="00A81F7B" w:rsidP="00A5489B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A81F7B" w:rsidTr="00230C68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A81F7B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№2. </w:t>
            </w:r>
            <w:r w:rsidRPr="00E0329E">
              <w:rPr>
                <w:color w:val="000000"/>
                <w:sz w:val="24"/>
                <w:szCs w:val="24"/>
              </w:rPr>
              <w:t>Духовно-нравственное воспитание – категория педагогической науки.</w:t>
            </w:r>
            <w:r w:rsidRPr="00E0329E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A81F7B" w:rsidP="00A5489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24355B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24355B" w:rsidP="00230C6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</w:tr>
      <w:tr w:rsidR="00A81F7B" w:rsidTr="002A6263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A81F7B" w:rsidP="00230C68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1F7B" w:rsidRDefault="00A81F7B" w:rsidP="00A5489B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A81F7B" w:rsidTr="00230C68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A81F7B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№3. </w:t>
            </w:r>
            <w:r w:rsidRPr="00E0329E">
              <w:rPr>
                <w:color w:val="000000"/>
                <w:sz w:val="24"/>
                <w:szCs w:val="24"/>
              </w:rPr>
              <w:t>Факторы и условия духовно-нравственного воспитания. Функции воспитания. Принципы воспитания.</w:t>
            </w:r>
            <w:r w:rsidRPr="00E0329E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A81F7B" w:rsidP="00A5489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24355B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24355B" w:rsidP="00230C6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</w:tr>
      <w:tr w:rsidR="00A81F7B" w:rsidTr="002A6263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A81F7B" w:rsidP="00230C68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1F7B" w:rsidRDefault="00A81F7B" w:rsidP="00A5489B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A81F7B" w:rsidTr="00230C68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A81F7B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№4. </w:t>
            </w:r>
            <w:r w:rsidRPr="00E0329E">
              <w:rPr>
                <w:color w:val="000000"/>
                <w:sz w:val="24"/>
                <w:szCs w:val="24"/>
              </w:rPr>
              <w:t>Современные концепции и модели  духовно-нравственного воспитания.</w:t>
            </w:r>
            <w:r w:rsidRPr="00E0329E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A81F7B" w:rsidP="00A5489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24355B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24355B" w:rsidP="00DB6911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</w:tr>
      <w:tr w:rsidR="00A81F7B" w:rsidTr="002A6263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A81F7B" w:rsidP="00230C68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1F7B" w:rsidRDefault="00A81F7B" w:rsidP="00A5489B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A81F7B" w:rsidTr="00230C68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A81F7B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№5. </w:t>
            </w:r>
            <w:r w:rsidRPr="00E0329E">
              <w:rPr>
                <w:color w:val="000000"/>
                <w:sz w:val="24"/>
                <w:szCs w:val="24"/>
              </w:rPr>
              <w:t xml:space="preserve">Подходы к воспитанию: возрастной, индивидуальный, личностный, деятельностный, антропологический, акмеологический, герменевтический.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A81F7B" w:rsidP="00A5489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24355B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24355B" w:rsidP="00DB6911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A81F7B" w:rsidTr="002A6263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A81F7B" w:rsidP="00230C68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1F7B" w:rsidRDefault="00A81F7B" w:rsidP="00A5489B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1F7B" w:rsidRDefault="0024355B" w:rsidP="00230C68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A81F7B" w:rsidTr="00230C68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№6. </w:t>
            </w:r>
            <w:r w:rsidRPr="00E0329E">
              <w:rPr>
                <w:color w:val="000000"/>
                <w:sz w:val="24"/>
                <w:szCs w:val="24"/>
              </w:rPr>
              <w:t>Критерии оценки духовно-нравственной воспитательной системы</w:t>
            </w:r>
            <w:r w:rsidRPr="00E0329E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A81F7B" w:rsidP="00A5489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24355B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24355B" w:rsidP="00DB6911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A81F7B" w:rsidTr="002A6263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7B" w:rsidRDefault="00A81F7B" w:rsidP="00230C68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1F7B" w:rsidRDefault="00A81F7B" w:rsidP="00A5489B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81F7B" w:rsidRDefault="00A81F7B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1F7B" w:rsidRDefault="0024355B" w:rsidP="00230C68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A81F7B" w:rsidTr="005D5B6A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1F7B" w:rsidRDefault="00A81F7B" w:rsidP="00230C68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1F7B" w:rsidRDefault="00A81F7B" w:rsidP="005D5B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1F7B" w:rsidRPr="002A6263" w:rsidRDefault="00A81F7B" w:rsidP="00A5489B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4"/>
                <w:szCs w:val="24"/>
              </w:rPr>
            </w:pPr>
            <w:r w:rsidRPr="002A6263">
              <w:rPr>
                <w:rFonts w:eastAsiaTheme="minorHAnsi"/>
                <w:sz w:val="24"/>
                <w:szCs w:val="24"/>
              </w:rPr>
              <w:t>40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1F7B" w:rsidRPr="002A6263" w:rsidRDefault="00A81F7B" w:rsidP="00230C68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1F7B" w:rsidRPr="002A6263" w:rsidRDefault="00A81F7B" w:rsidP="00230C68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4"/>
                <w:szCs w:val="24"/>
              </w:rPr>
            </w:pPr>
            <w:r w:rsidRPr="002A6263">
              <w:rPr>
                <w:rFonts w:eastAsiaTheme="minorHAnsi"/>
                <w:sz w:val="24"/>
                <w:szCs w:val="24"/>
              </w:rPr>
              <w:t>40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1F7B" w:rsidRPr="002A6263" w:rsidRDefault="0024355B" w:rsidP="00230C68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</w:t>
            </w:r>
            <w:r w:rsidR="00A81F7B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1F7B" w:rsidRPr="002A6263" w:rsidRDefault="00A81F7B" w:rsidP="00230C68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4"/>
                <w:szCs w:val="24"/>
              </w:rPr>
            </w:pPr>
            <w:r w:rsidRPr="002A6263">
              <w:rPr>
                <w:rFonts w:eastAsiaTheme="minorHAnsi"/>
                <w:sz w:val="24"/>
                <w:szCs w:val="24"/>
              </w:rPr>
              <w:t>108</w:t>
            </w:r>
          </w:p>
        </w:tc>
      </w:tr>
      <w:tr w:rsidR="002A6263" w:rsidTr="002A6263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263" w:rsidRDefault="002A6263" w:rsidP="00230C68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263" w:rsidRDefault="002A6263" w:rsidP="005D5B6A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263" w:rsidRDefault="00DB6911" w:rsidP="00230C68">
            <w:pPr>
              <w:spacing w:line="25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263" w:rsidRDefault="002A6263" w:rsidP="00230C68">
            <w:pPr>
              <w:spacing w:line="25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263" w:rsidRDefault="00DB6911" w:rsidP="00230C68">
            <w:pPr>
              <w:spacing w:line="25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263" w:rsidRDefault="002A6263" w:rsidP="00230C68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263" w:rsidRDefault="0024355B" w:rsidP="00230C68">
            <w:pPr>
              <w:spacing w:line="25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968E7">
              <w:rPr>
                <w:sz w:val="22"/>
                <w:szCs w:val="22"/>
                <w:lang w:eastAsia="en-US"/>
              </w:rPr>
              <w:t>Контроль (зачет)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968E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Pr="005968E7" w:rsidRDefault="002A6263" w:rsidP="00230C68">
            <w:pPr>
              <w:widowControl/>
              <w:autoSpaceDE/>
              <w:adjustRightInd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___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968E7">
              <w:rPr>
                <w:sz w:val="22"/>
                <w:szCs w:val="22"/>
                <w:lang w:eastAsia="en-US"/>
              </w:rPr>
              <w:t>Итого с зачетом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968E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968E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968E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968E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968E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Pr="005968E7" w:rsidRDefault="005968E7" w:rsidP="00230C68">
            <w:pPr>
              <w:widowControl/>
              <w:autoSpaceDE/>
              <w:adjustRightInd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2A6263">
              <w:rPr>
                <w:b/>
                <w:bCs/>
                <w:sz w:val="22"/>
                <w:szCs w:val="22"/>
                <w:lang w:eastAsia="en-US"/>
              </w:rPr>
              <w:t>08</w:t>
            </w:r>
          </w:p>
        </w:tc>
      </w:tr>
    </w:tbl>
    <w:p w:rsidR="00230C68" w:rsidRDefault="00230C68" w:rsidP="00230C6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30C68" w:rsidRDefault="00230C68" w:rsidP="00230C6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30C68" w:rsidRDefault="00230C68" w:rsidP="00230C6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230C68" w:rsidRDefault="00230C68" w:rsidP="00230C6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230C68" w:rsidTr="00230C68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Pr="00230C68" w:rsidRDefault="002A6263" w:rsidP="00230C68">
            <w:pPr>
              <w:widowControl/>
              <w:autoSpaceDE/>
              <w:adjustRightInd/>
              <w:spacing w:line="256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Семестр 4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0329E">
              <w:rPr>
                <w:color w:val="000000"/>
                <w:sz w:val="24"/>
                <w:szCs w:val="24"/>
              </w:rPr>
              <w:t>Духовно-нравственное воспитание как культурно-исторический феномен.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C42D5C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C42D5C" w:rsidP="00230C6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№2. </w:t>
            </w:r>
            <w:r w:rsidRPr="00E0329E">
              <w:rPr>
                <w:color w:val="000000"/>
                <w:sz w:val="24"/>
                <w:szCs w:val="24"/>
              </w:rPr>
              <w:t>Духовно-нравственное воспитание – категория педагогической науки.</w:t>
            </w:r>
            <w:r w:rsidRPr="00E0329E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C42D5C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C42D5C" w:rsidP="00230C6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4355B" w:rsidP="00230C68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№3. </w:t>
            </w:r>
            <w:r w:rsidRPr="00E0329E">
              <w:rPr>
                <w:color w:val="000000"/>
                <w:sz w:val="24"/>
                <w:szCs w:val="24"/>
              </w:rPr>
              <w:t>Факторы и условия духовно-нравственного воспитания. Функции воспитания. Принципы воспитания.</w:t>
            </w:r>
            <w:r w:rsidRPr="00E0329E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C42D5C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C42D5C" w:rsidP="00230C6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4355B" w:rsidP="00230C68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№4. </w:t>
            </w:r>
            <w:r w:rsidRPr="00E0329E">
              <w:rPr>
                <w:color w:val="000000"/>
                <w:sz w:val="24"/>
                <w:szCs w:val="24"/>
              </w:rPr>
              <w:t>Современные концепции и модели  духовно-нравственного воспитания.</w:t>
            </w:r>
            <w:r w:rsidRPr="00E0329E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C42D5C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C42D5C" w:rsidP="00230C6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4355B" w:rsidP="00230C68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№5. </w:t>
            </w:r>
            <w:r w:rsidRPr="00E0329E">
              <w:rPr>
                <w:color w:val="000000"/>
                <w:sz w:val="24"/>
                <w:szCs w:val="24"/>
              </w:rPr>
              <w:t xml:space="preserve">Подходы к воспитанию: возрастной, индивидуальный, личностный, деятельностный, антропологический, акмеологический, герменевтический.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A6263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C42D5C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C42D5C" w:rsidP="00230C6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utoSpaceDN/>
              <w:adjustRightInd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4355B" w:rsidP="00230C68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№6. </w:t>
            </w:r>
            <w:r w:rsidRPr="00E0329E">
              <w:rPr>
                <w:color w:val="000000"/>
                <w:sz w:val="24"/>
                <w:szCs w:val="24"/>
              </w:rPr>
              <w:t>Критерии оценки духовно-нравственной воспитательной системы</w:t>
            </w:r>
            <w:r w:rsidRPr="00E0329E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C42D5C" w:rsidP="00230C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C42D5C" w:rsidP="00230C68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Default="00230C68" w:rsidP="00230C68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Default="00230C68" w:rsidP="00230C68">
            <w:pPr>
              <w:spacing w:line="256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Default="0024355B" w:rsidP="00230C68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2A6263" w:rsidTr="005D5B6A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6263" w:rsidRDefault="002A6263" w:rsidP="00230C68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6263" w:rsidRDefault="002A6263" w:rsidP="005D5B6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6263" w:rsidRPr="002A6263" w:rsidRDefault="002A6263" w:rsidP="00230C68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4"/>
                <w:szCs w:val="24"/>
              </w:rPr>
            </w:pPr>
            <w:r w:rsidRPr="002A6263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6263" w:rsidRPr="002A6263" w:rsidRDefault="002A6263" w:rsidP="00230C68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6263" w:rsidRPr="002A6263" w:rsidRDefault="002A6263" w:rsidP="00230C68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4"/>
                <w:szCs w:val="24"/>
              </w:rPr>
            </w:pPr>
            <w:r w:rsidRPr="002A6263">
              <w:rPr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6263" w:rsidRPr="002A6263" w:rsidRDefault="002A6263" w:rsidP="00230C68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4"/>
                <w:szCs w:val="24"/>
              </w:rPr>
            </w:pPr>
            <w:r w:rsidRPr="002A6263">
              <w:rPr>
                <w:rFonts w:eastAsiaTheme="minorHAnsi"/>
                <w:sz w:val="24"/>
                <w:szCs w:val="24"/>
              </w:rPr>
              <w:t>88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6263" w:rsidRPr="002A6263" w:rsidRDefault="002A6263" w:rsidP="00230C68">
            <w:pPr>
              <w:widowControl/>
              <w:autoSpaceDE/>
              <w:autoSpaceDN/>
              <w:adjustRightInd/>
              <w:spacing w:line="256" w:lineRule="auto"/>
              <w:rPr>
                <w:rFonts w:eastAsiaTheme="minorHAnsi"/>
                <w:sz w:val="24"/>
                <w:szCs w:val="24"/>
              </w:rPr>
            </w:pPr>
            <w:r w:rsidRPr="002A6263">
              <w:rPr>
                <w:rFonts w:eastAsiaTheme="minorHAnsi"/>
                <w:sz w:val="24"/>
                <w:szCs w:val="24"/>
              </w:rPr>
              <w:t>104</w:t>
            </w:r>
          </w:p>
        </w:tc>
      </w:tr>
      <w:tr w:rsidR="002A6263" w:rsidTr="00230C68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6263" w:rsidRDefault="002A6263" w:rsidP="00230C68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A6263" w:rsidRDefault="002A6263" w:rsidP="005D5B6A">
            <w:pPr>
              <w:spacing w:line="25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263" w:rsidRDefault="002A6263" w:rsidP="00230C68">
            <w:pPr>
              <w:spacing w:line="25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263" w:rsidRDefault="002A6263" w:rsidP="00230C68">
            <w:pPr>
              <w:spacing w:line="25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263" w:rsidRDefault="002A6263" w:rsidP="00230C68">
            <w:pPr>
              <w:spacing w:line="25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A6263" w:rsidRDefault="002A6263" w:rsidP="00230C68">
            <w:pPr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A6263" w:rsidRDefault="002A6263" w:rsidP="00230C68">
            <w:pPr>
              <w:spacing w:line="25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968E7">
              <w:rPr>
                <w:sz w:val="22"/>
                <w:szCs w:val="22"/>
                <w:lang w:eastAsia="en-US"/>
              </w:rPr>
              <w:t>Контроль (зачет)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968E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Pr="005968E7" w:rsidRDefault="002A6263" w:rsidP="00230C68">
            <w:pPr>
              <w:widowControl/>
              <w:autoSpaceDE/>
              <w:adjustRightInd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230C68" w:rsidTr="00230C68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968E7">
              <w:rPr>
                <w:sz w:val="22"/>
                <w:szCs w:val="22"/>
                <w:lang w:eastAsia="en-US"/>
              </w:rPr>
              <w:t>Итого с зачетом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968E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30C68" w:rsidRPr="005968E7" w:rsidRDefault="00230C68" w:rsidP="00230C68">
            <w:pPr>
              <w:widowControl/>
              <w:autoSpaceDE/>
              <w:adjustRightInd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30C68" w:rsidRPr="005968E7" w:rsidRDefault="002A6263" w:rsidP="00230C68">
            <w:pPr>
              <w:widowControl/>
              <w:autoSpaceDE/>
              <w:adjustRightInd/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108</w:t>
            </w:r>
          </w:p>
        </w:tc>
      </w:tr>
    </w:tbl>
    <w:p w:rsidR="00230C68" w:rsidRDefault="00230C68" w:rsidP="00230C6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B6911" w:rsidRPr="008139DF" w:rsidRDefault="00DB6911" w:rsidP="00DB6911">
      <w:pPr>
        <w:ind w:firstLine="709"/>
        <w:jc w:val="both"/>
        <w:rPr>
          <w:b/>
          <w:i/>
          <w:sz w:val="16"/>
          <w:szCs w:val="16"/>
        </w:rPr>
      </w:pPr>
      <w:r w:rsidRPr="008139DF">
        <w:rPr>
          <w:b/>
          <w:i/>
          <w:sz w:val="16"/>
          <w:szCs w:val="16"/>
        </w:rPr>
        <w:t>* Примечания:</w:t>
      </w:r>
    </w:p>
    <w:p w:rsidR="00DB6911" w:rsidRPr="008139DF" w:rsidRDefault="00DB6911" w:rsidP="00DB6911">
      <w:pPr>
        <w:ind w:firstLine="709"/>
        <w:jc w:val="both"/>
        <w:rPr>
          <w:b/>
          <w:sz w:val="16"/>
          <w:szCs w:val="16"/>
        </w:rPr>
      </w:pPr>
      <w:r w:rsidRPr="008139DF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B6911" w:rsidRPr="008139DF" w:rsidRDefault="00DB6911" w:rsidP="00DB6911">
      <w:pPr>
        <w:widowControl/>
        <w:suppressAutoHyphens/>
        <w:autoSpaceDE/>
        <w:adjustRightInd/>
        <w:jc w:val="both"/>
        <w:rPr>
          <w:b/>
          <w:bCs/>
          <w:sz w:val="16"/>
          <w:szCs w:val="16"/>
        </w:rPr>
      </w:pPr>
      <w:r w:rsidRPr="008139DF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139DF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Духовно-нравственное развитие детей дошкольного возраста</w:t>
      </w:r>
      <w:r w:rsidRPr="008139DF">
        <w:rPr>
          <w:b/>
          <w:sz w:val="16"/>
          <w:szCs w:val="16"/>
        </w:rPr>
        <w:t>»</w:t>
      </w:r>
      <w:r w:rsidRPr="008139DF">
        <w:rPr>
          <w:sz w:val="16"/>
          <w:szCs w:val="16"/>
        </w:rPr>
        <w:t xml:space="preserve"> согласно требованиям </w:t>
      </w:r>
      <w:r w:rsidRPr="008139DF">
        <w:rPr>
          <w:b/>
          <w:sz w:val="16"/>
          <w:szCs w:val="16"/>
        </w:rPr>
        <w:t>частей 3-5 статьи 13, статьи 30, пункта 3 части 1 статьи 34</w:t>
      </w:r>
      <w:r w:rsidRPr="008139DF">
        <w:rPr>
          <w:sz w:val="16"/>
          <w:szCs w:val="16"/>
        </w:rPr>
        <w:t xml:space="preserve"> Федерального закона Российской Федерации </w:t>
      </w:r>
      <w:r w:rsidRPr="008139DF">
        <w:rPr>
          <w:b/>
          <w:sz w:val="16"/>
          <w:szCs w:val="16"/>
        </w:rPr>
        <w:t>от 29.12.2012 № 273-ФЗ</w:t>
      </w:r>
      <w:r w:rsidRPr="008139DF">
        <w:rPr>
          <w:sz w:val="16"/>
          <w:szCs w:val="16"/>
        </w:rPr>
        <w:t xml:space="preserve"> «Об образовании в Российской Федерации»; </w:t>
      </w:r>
      <w:r w:rsidRPr="008139DF">
        <w:rPr>
          <w:b/>
          <w:sz w:val="16"/>
          <w:szCs w:val="16"/>
        </w:rPr>
        <w:t>пунктов 16, 38</w:t>
      </w:r>
      <w:r w:rsidRPr="008139D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8139DF">
        <w:rPr>
          <w:sz w:val="16"/>
          <w:szCs w:val="16"/>
        </w:rPr>
        <w:t xml:space="preserve">обучающихся образовательная организация устанавливает в соответствии с </w:t>
      </w:r>
      <w:r w:rsidRPr="008139DF">
        <w:rPr>
          <w:sz w:val="16"/>
          <w:szCs w:val="16"/>
        </w:rPr>
        <w:lastRenderedPageBreak/>
        <w:t>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B6911" w:rsidRPr="008139DF" w:rsidRDefault="00DB6911" w:rsidP="00DB6911">
      <w:pPr>
        <w:ind w:firstLine="709"/>
        <w:jc w:val="both"/>
        <w:rPr>
          <w:b/>
          <w:sz w:val="16"/>
          <w:szCs w:val="16"/>
        </w:rPr>
      </w:pPr>
      <w:r w:rsidRPr="008139D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DB6911" w:rsidRPr="008139DF" w:rsidRDefault="00DB6911" w:rsidP="00DB6911">
      <w:pPr>
        <w:ind w:firstLine="709"/>
        <w:jc w:val="both"/>
        <w:rPr>
          <w:sz w:val="16"/>
          <w:szCs w:val="16"/>
        </w:rPr>
      </w:pPr>
      <w:r w:rsidRPr="008139D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139DF">
        <w:rPr>
          <w:b/>
          <w:sz w:val="16"/>
          <w:szCs w:val="16"/>
        </w:rPr>
        <w:t>статьи 79</w:t>
      </w:r>
      <w:r w:rsidRPr="008139DF">
        <w:rPr>
          <w:sz w:val="16"/>
          <w:szCs w:val="16"/>
        </w:rPr>
        <w:t xml:space="preserve"> Федерального закона Российской Федерации </w:t>
      </w:r>
      <w:r w:rsidRPr="008139DF">
        <w:rPr>
          <w:b/>
          <w:sz w:val="16"/>
          <w:szCs w:val="16"/>
        </w:rPr>
        <w:t>от 29.12.2012 № 273-ФЗ</w:t>
      </w:r>
      <w:r w:rsidRPr="008139DF">
        <w:rPr>
          <w:sz w:val="16"/>
          <w:szCs w:val="16"/>
        </w:rPr>
        <w:t xml:space="preserve"> «Об образовании в Российской Федерации»; </w:t>
      </w:r>
      <w:r w:rsidRPr="008139DF">
        <w:rPr>
          <w:b/>
          <w:sz w:val="16"/>
          <w:szCs w:val="16"/>
        </w:rPr>
        <w:t>раздела III</w:t>
      </w:r>
      <w:r w:rsidRPr="008139D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139D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139DF">
        <w:rPr>
          <w:sz w:val="16"/>
          <w:szCs w:val="16"/>
        </w:rPr>
        <w:t>).</w:t>
      </w:r>
    </w:p>
    <w:p w:rsidR="00DB6911" w:rsidRPr="008139DF" w:rsidRDefault="00DB6911" w:rsidP="00DB6911">
      <w:pPr>
        <w:ind w:firstLine="709"/>
        <w:jc w:val="both"/>
        <w:rPr>
          <w:b/>
          <w:sz w:val="16"/>
          <w:szCs w:val="16"/>
        </w:rPr>
      </w:pPr>
      <w:r w:rsidRPr="008139D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B6911" w:rsidRPr="008139DF" w:rsidRDefault="00DB6911" w:rsidP="00DB6911">
      <w:pPr>
        <w:ind w:firstLine="709"/>
        <w:jc w:val="both"/>
        <w:rPr>
          <w:sz w:val="16"/>
          <w:szCs w:val="16"/>
        </w:rPr>
      </w:pPr>
      <w:r w:rsidRPr="008139D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8139DF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8139DF">
        <w:rPr>
          <w:sz w:val="16"/>
          <w:szCs w:val="16"/>
        </w:rPr>
        <w:t xml:space="preserve">Федерального закона Российской Федерации </w:t>
      </w:r>
      <w:r w:rsidRPr="008139DF">
        <w:rPr>
          <w:b/>
          <w:sz w:val="16"/>
          <w:szCs w:val="16"/>
        </w:rPr>
        <w:t>от 29.12.2012 № 273-ФЗ</w:t>
      </w:r>
      <w:r w:rsidRPr="008139DF">
        <w:rPr>
          <w:sz w:val="16"/>
          <w:szCs w:val="16"/>
        </w:rPr>
        <w:t xml:space="preserve"> «Об образовании в Российской Федерации»; </w:t>
      </w:r>
      <w:r w:rsidRPr="008139DF">
        <w:rPr>
          <w:b/>
          <w:sz w:val="16"/>
          <w:szCs w:val="16"/>
        </w:rPr>
        <w:t>пункта 20</w:t>
      </w:r>
      <w:r w:rsidRPr="008139D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139DF">
        <w:rPr>
          <w:b/>
          <w:sz w:val="16"/>
          <w:szCs w:val="16"/>
        </w:rPr>
        <w:t>частью 5 статьи 5</w:t>
      </w:r>
      <w:r w:rsidRPr="008139DF">
        <w:rPr>
          <w:sz w:val="16"/>
          <w:szCs w:val="16"/>
        </w:rPr>
        <w:t xml:space="preserve"> Федерального закона </w:t>
      </w:r>
      <w:r w:rsidRPr="008139DF">
        <w:rPr>
          <w:b/>
          <w:sz w:val="16"/>
          <w:szCs w:val="16"/>
        </w:rPr>
        <w:t>от 05.05.2014 № 84-ФЗ</w:t>
      </w:r>
      <w:r w:rsidRPr="008139D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B6911" w:rsidRPr="008139DF" w:rsidRDefault="00DB6911" w:rsidP="00DB6911">
      <w:pPr>
        <w:ind w:firstLine="709"/>
        <w:jc w:val="both"/>
        <w:rPr>
          <w:b/>
          <w:sz w:val="16"/>
          <w:szCs w:val="16"/>
        </w:rPr>
      </w:pPr>
      <w:r w:rsidRPr="008139D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B6911" w:rsidRPr="008139DF" w:rsidRDefault="00DB6911" w:rsidP="00DB6911">
      <w:pPr>
        <w:ind w:firstLine="709"/>
        <w:jc w:val="both"/>
        <w:rPr>
          <w:sz w:val="24"/>
          <w:szCs w:val="24"/>
        </w:rPr>
      </w:pPr>
      <w:r w:rsidRPr="008139D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8139DF">
        <w:rPr>
          <w:b/>
          <w:sz w:val="16"/>
          <w:szCs w:val="16"/>
        </w:rPr>
        <w:t>пункта 9 части 1 статьи 33, части 3 статьи 34</w:t>
      </w:r>
      <w:r w:rsidRPr="008139DF">
        <w:rPr>
          <w:sz w:val="16"/>
          <w:szCs w:val="16"/>
        </w:rPr>
        <w:t xml:space="preserve"> Федерального закона Российской Федерации </w:t>
      </w:r>
      <w:r w:rsidRPr="008139DF">
        <w:rPr>
          <w:b/>
          <w:sz w:val="16"/>
          <w:szCs w:val="16"/>
        </w:rPr>
        <w:t>от 29.12.2012 № 273-ФЗ</w:t>
      </w:r>
      <w:r w:rsidRPr="008139DF">
        <w:rPr>
          <w:sz w:val="16"/>
          <w:szCs w:val="16"/>
        </w:rPr>
        <w:t xml:space="preserve"> «Об образовании в Российской Федерации»; </w:t>
      </w:r>
      <w:r w:rsidRPr="008139DF">
        <w:rPr>
          <w:b/>
          <w:sz w:val="16"/>
          <w:szCs w:val="16"/>
        </w:rPr>
        <w:t>пункта 43</w:t>
      </w:r>
      <w:r w:rsidRPr="008139D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B6911" w:rsidRDefault="00DB6911" w:rsidP="00DB691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30C68" w:rsidRPr="00C42D5C" w:rsidRDefault="00230C68" w:rsidP="00230C6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42D5C">
        <w:rPr>
          <w:b/>
          <w:color w:val="000000"/>
          <w:sz w:val="24"/>
          <w:szCs w:val="24"/>
        </w:rPr>
        <w:t>5.3 Содержание дисциплины</w:t>
      </w:r>
    </w:p>
    <w:p w:rsidR="00E40647" w:rsidRPr="00C42D5C" w:rsidRDefault="00E40647" w:rsidP="00E40647">
      <w:pPr>
        <w:jc w:val="both"/>
        <w:rPr>
          <w:sz w:val="24"/>
          <w:szCs w:val="24"/>
        </w:rPr>
      </w:pPr>
      <w:r w:rsidRPr="00C42D5C">
        <w:rPr>
          <w:b/>
          <w:sz w:val="24"/>
          <w:szCs w:val="24"/>
        </w:rPr>
        <w:t>Тема № 1.</w:t>
      </w:r>
      <w:r w:rsidRPr="00C42D5C">
        <w:rPr>
          <w:sz w:val="24"/>
          <w:szCs w:val="24"/>
        </w:rPr>
        <w:t xml:space="preserve">  Духовно-нравственное воспитание как культурно-исторический феномен. </w:t>
      </w:r>
      <w:r w:rsidRPr="00C42D5C">
        <w:rPr>
          <w:sz w:val="24"/>
          <w:szCs w:val="24"/>
        </w:rPr>
        <w:br/>
        <w:t>1.Духовно-нравственное воспитание как культурно-исторический феномен</w:t>
      </w:r>
      <w:r w:rsidRPr="00C42D5C">
        <w:rPr>
          <w:sz w:val="24"/>
          <w:szCs w:val="24"/>
        </w:rPr>
        <w:br/>
        <w:t>2. Воспитательный процесс как компонент целостного образовательного процесса школьников.</w:t>
      </w:r>
    </w:p>
    <w:p w:rsidR="00E40647" w:rsidRPr="00C42D5C" w:rsidRDefault="00E40647" w:rsidP="00E40647">
      <w:pPr>
        <w:jc w:val="both"/>
        <w:rPr>
          <w:sz w:val="24"/>
          <w:szCs w:val="24"/>
        </w:rPr>
      </w:pPr>
      <w:r w:rsidRPr="00C42D5C">
        <w:rPr>
          <w:b/>
          <w:sz w:val="24"/>
          <w:szCs w:val="24"/>
        </w:rPr>
        <w:t>Тема № 2.</w:t>
      </w:r>
      <w:r w:rsidRPr="00C42D5C">
        <w:rPr>
          <w:sz w:val="24"/>
          <w:szCs w:val="24"/>
        </w:rPr>
        <w:t xml:space="preserve"> Духовно-нравственное воспитание – категория педагогической науки.</w:t>
      </w:r>
      <w:r w:rsidRPr="00C42D5C">
        <w:rPr>
          <w:sz w:val="24"/>
          <w:szCs w:val="24"/>
        </w:rPr>
        <w:br/>
        <w:t>1.Духовно-нравственное воспитание – категория педагогической науки</w:t>
      </w:r>
      <w:r w:rsidRPr="00C42D5C">
        <w:rPr>
          <w:sz w:val="24"/>
          <w:szCs w:val="24"/>
        </w:rPr>
        <w:br/>
        <w:t>2.Цели и содержание духовно-нравственного воспитание школьников.</w:t>
      </w:r>
    </w:p>
    <w:p w:rsidR="00C42D5C" w:rsidRDefault="00E40647" w:rsidP="00E40647">
      <w:pPr>
        <w:jc w:val="both"/>
        <w:rPr>
          <w:sz w:val="24"/>
          <w:szCs w:val="24"/>
        </w:rPr>
      </w:pPr>
      <w:r w:rsidRPr="00C42D5C">
        <w:rPr>
          <w:b/>
          <w:sz w:val="24"/>
          <w:szCs w:val="24"/>
        </w:rPr>
        <w:t>Тема № 3.</w:t>
      </w:r>
      <w:r w:rsidRPr="00C42D5C">
        <w:rPr>
          <w:sz w:val="24"/>
          <w:szCs w:val="24"/>
        </w:rPr>
        <w:t xml:space="preserve"> Факторы и условия духовно-нравственного воспитания. Функции воспитания. Принципы воспитания.</w:t>
      </w:r>
    </w:p>
    <w:p w:rsidR="00C42D5C" w:rsidRDefault="00E40647" w:rsidP="00E40647">
      <w:pPr>
        <w:jc w:val="both"/>
        <w:rPr>
          <w:sz w:val="24"/>
          <w:szCs w:val="24"/>
        </w:rPr>
      </w:pPr>
      <w:r w:rsidRPr="00C42D5C">
        <w:rPr>
          <w:sz w:val="24"/>
          <w:szCs w:val="24"/>
        </w:rPr>
        <w:t xml:space="preserve">1. Функции воспитания </w:t>
      </w:r>
    </w:p>
    <w:p w:rsidR="00C42D5C" w:rsidRDefault="00E40647" w:rsidP="00E40647">
      <w:pPr>
        <w:jc w:val="both"/>
        <w:rPr>
          <w:sz w:val="24"/>
          <w:szCs w:val="24"/>
        </w:rPr>
      </w:pPr>
      <w:r w:rsidRPr="00C42D5C">
        <w:rPr>
          <w:sz w:val="24"/>
          <w:szCs w:val="24"/>
        </w:rPr>
        <w:t xml:space="preserve">2. Принципы воспитания. </w:t>
      </w:r>
    </w:p>
    <w:p w:rsidR="00E40647" w:rsidRPr="00C42D5C" w:rsidRDefault="00E40647" w:rsidP="00E40647">
      <w:pPr>
        <w:jc w:val="both"/>
        <w:rPr>
          <w:sz w:val="24"/>
          <w:szCs w:val="24"/>
        </w:rPr>
      </w:pPr>
      <w:r w:rsidRPr="00C42D5C">
        <w:rPr>
          <w:sz w:val="24"/>
          <w:szCs w:val="24"/>
        </w:rPr>
        <w:t>3. Факторы и условия духовно-нравственного воспитания</w:t>
      </w:r>
    </w:p>
    <w:p w:rsidR="00E40647" w:rsidRPr="00C42D5C" w:rsidRDefault="00E40647" w:rsidP="00E40647">
      <w:pPr>
        <w:jc w:val="both"/>
        <w:rPr>
          <w:sz w:val="24"/>
          <w:szCs w:val="24"/>
        </w:rPr>
      </w:pPr>
      <w:r w:rsidRPr="00C42D5C">
        <w:rPr>
          <w:b/>
          <w:sz w:val="24"/>
          <w:szCs w:val="24"/>
        </w:rPr>
        <w:t xml:space="preserve">Тема № 4. </w:t>
      </w:r>
      <w:r w:rsidRPr="00C42D5C">
        <w:rPr>
          <w:sz w:val="24"/>
          <w:szCs w:val="24"/>
        </w:rPr>
        <w:t>Современные концепции и модели  духовно-нравственного воспитания.</w:t>
      </w:r>
      <w:r w:rsidRPr="00C42D5C">
        <w:rPr>
          <w:sz w:val="24"/>
          <w:szCs w:val="24"/>
        </w:rPr>
        <w:br/>
        <w:t>1.Современные концепции духовно-нравственного воспитания</w:t>
      </w:r>
      <w:r w:rsidRPr="00C42D5C">
        <w:rPr>
          <w:sz w:val="24"/>
          <w:szCs w:val="24"/>
        </w:rPr>
        <w:br/>
        <w:t>2. Критерии оценки духовно-нравственной воспитательной системы.</w:t>
      </w:r>
    </w:p>
    <w:p w:rsidR="00E40647" w:rsidRPr="00C42D5C" w:rsidRDefault="00E40647" w:rsidP="00E40647">
      <w:pPr>
        <w:jc w:val="both"/>
        <w:rPr>
          <w:sz w:val="24"/>
          <w:szCs w:val="24"/>
        </w:rPr>
      </w:pPr>
      <w:r w:rsidRPr="00C42D5C">
        <w:rPr>
          <w:b/>
          <w:sz w:val="24"/>
          <w:szCs w:val="24"/>
        </w:rPr>
        <w:t>Тема № 5.</w:t>
      </w:r>
      <w:r w:rsidRPr="00C42D5C">
        <w:rPr>
          <w:sz w:val="24"/>
          <w:szCs w:val="24"/>
        </w:rPr>
        <w:t xml:space="preserve"> Подходы к воспитанию: возрастной, индивидуальный, личностный, </w:t>
      </w:r>
      <w:r w:rsidRPr="00C42D5C">
        <w:rPr>
          <w:sz w:val="24"/>
          <w:szCs w:val="24"/>
        </w:rPr>
        <w:lastRenderedPageBreak/>
        <w:t>деятельностный, антропологический, акмеологический, герменевтический.</w:t>
      </w:r>
      <w:r w:rsidRPr="00C42D5C">
        <w:rPr>
          <w:sz w:val="24"/>
          <w:szCs w:val="24"/>
        </w:rPr>
        <w:br/>
        <w:t>1.Различие подходов духовно-нравственного воспитания</w:t>
      </w:r>
      <w:r w:rsidRPr="00C42D5C">
        <w:rPr>
          <w:sz w:val="24"/>
          <w:szCs w:val="24"/>
        </w:rPr>
        <w:br/>
        <w:t>2.Проблема воспитания толерантности учащихся.</w:t>
      </w:r>
    </w:p>
    <w:p w:rsidR="00E40647" w:rsidRPr="00C42D5C" w:rsidRDefault="00E40647" w:rsidP="00E40647">
      <w:pPr>
        <w:jc w:val="both"/>
        <w:rPr>
          <w:sz w:val="24"/>
          <w:szCs w:val="24"/>
        </w:rPr>
      </w:pPr>
      <w:r w:rsidRPr="00C42D5C">
        <w:rPr>
          <w:b/>
          <w:sz w:val="24"/>
          <w:szCs w:val="24"/>
        </w:rPr>
        <w:t>Тема № 6.</w:t>
      </w:r>
      <w:r w:rsidRPr="00C42D5C">
        <w:rPr>
          <w:sz w:val="24"/>
          <w:szCs w:val="24"/>
        </w:rPr>
        <w:t xml:space="preserve"> Критерии оценки духовно-нравственной воспитательной системы</w:t>
      </w:r>
      <w:r w:rsidRPr="00C42D5C">
        <w:rPr>
          <w:sz w:val="24"/>
          <w:szCs w:val="24"/>
        </w:rPr>
        <w:br/>
        <w:t>1.Критерии оценки духовно-нравственной воспитательной системы.</w:t>
      </w:r>
      <w:r w:rsidRPr="00C42D5C">
        <w:rPr>
          <w:sz w:val="24"/>
          <w:szCs w:val="24"/>
        </w:rPr>
        <w:br/>
        <w:t>2.Методика и технология  воспитания как способы осуществления педагогической деятельности.</w:t>
      </w:r>
      <w:r w:rsidRPr="00C42D5C">
        <w:rPr>
          <w:sz w:val="24"/>
          <w:szCs w:val="24"/>
        </w:rPr>
        <w:br/>
        <w:t>3.Сущностные признаки методики духовно-нравственного воспитания: логика, стратегия и тактика действий,  технологичность.</w:t>
      </w:r>
    </w:p>
    <w:p w:rsidR="00E40647" w:rsidRPr="00522689" w:rsidRDefault="00E40647" w:rsidP="00E40647">
      <w:pPr>
        <w:jc w:val="both"/>
      </w:pPr>
    </w:p>
    <w:p w:rsidR="00E40647" w:rsidRPr="00A862A5" w:rsidRDefault="00E40647" w:rsidP="00E4064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62A5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40647" w:rsidRPr="00522689" w:rsidRDefault="00E40647" w:rsidP="00E40647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22689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690044">
        <w:rPr>
          <w:rFonts w:ascii="Times New Roman" w:hAnsi="Times New Roman"/>
          <w:sz w:val="24"/>
          <w:szCs w:val="24"/>
        </w:rPr>
        <w:t>«</w:t>
      </w:r>
      <w:r w:rsidRPr="00522689">
        <w:rPr>
          <w:rFonts w:ascii="Times New Roman" w:hAnsi="Times New Roman"/>
          <w:sz w:val="24"/>
          <w:szCs w:val="24"/>
        </w:rPr>
        <w:t>Духовно – нравственное воспитание детей дошкольного возраста</w:t>
      </w:r>
      <w:r w:rsidR="00690044">
        <w:rPr>
          <w:rFonts w:ascii="Times New Roman" w:hAnsi="Times New Roman"/>
          <w:sz w:val="24"/>
          <w:szCs w:val="24"/>
        </w:rPr>
        <w:t>»</w:t>
      </w:r>
      <w:r w:rsidRPr="00522689">
        <w:rPr>
          <w:rFonts w:ascii="Times New Roman" w:hAnsi="Times New Roman"/>
          <w:sz w:val="24"/>
          <w:szCs w:val="24"/>
        </w:rPr>
        <w:t xml:space="preserve"> /</w:t>
      </w:r>
      <w:r w:rsidR="00DC1F6D" w:rsidRPr="00DC1F6D">
        <w:rPr>
          <w:rFonts w:ascii="Times New Roman" w:hAnsi="Times New Roman"/>
          <w:sz w:val="24"/>
          <w:szCs w:val="24"/>
        </w:rPr>
        <w:t>Т.С.Котлярова</w:t>
      </w:r>
      <w:r w:rsidR="00DC1F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22689">
        <w:rPr>
          <w:rFonts w:ascii="Times New Roman" w:hAnsi="Times New Roman"/>
          <w:sz w:val="24"/>
          <w:szCs w:val="24"/>
        </w:rPr>
        <w:t>– Омск: Изд-во Омской гума</w:t>
      </w:r>
      <w:r w:rsidR="00BD0198">
        <w:rPr>
          <w:rFonts w:ascii="Times New Roman" w:hAnsi="Times New Roman"/>
          <w:sz w:val="24"/>
          <w:szCs w:val="24"/>
        </w:rPr>
        <w:t>нитарной академии, 202</w:t>
      </w:r>
      <w:r w:rsidR="00B845D5">
        <w:rPr>
          <w:rFonts w:ascii="Times New Roman" w:hAnsi="Times New Roman"/>
          <w:sz w:val="24"/>
          <w:szCs w:val="24"/>
        </w:rPr>
        <w:t>2</w:t>
      </w:r>
    </w:p>
    <w:p w:rsidR="00C42D5C" w:rsidRPr="00637A5D" w:rsidRDefault="00C42D5C" w:rsidP="00C42D5C">
      <w:pPr>
        <w:pStyle w:val="a5"/>
        <w:numPr>
          <w:ilvl w:val="0"/>
          <w:numId w:val="11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C42D5C" w:rsidRPr="00637A5D" w:rsidRDefault="00C42D5C" w:rsidP="00C42D5C">
      <w:pPr>
        <w:pStyle w:val="a5"/>
        <w:numPr>
          <w:ilvl w:val="0"/>
          <w:numId w:val="11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C42D5C" w:rsidRPr="00637A5D" w:rsidRDefault="00C42D5C" w:rsidP="00C42D5C">
      <w:pPr>
        <w:pStyle w:val="a5"/>
        <w:numPr>
          <w:ilvl w:val="0"/>
          <w:numId w:val="11"/>
        </w:numPr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30C68" w:rsidRDefault="00230C68" w:rsidP="00230C68">
      <w:pPr>
        <w:rPr>
          <w:b/>
          <w:sz w:val="24"/>
          <w:szCs w:val="24"/>
        </w:rPr>
      </w:pPr>
    </w:p>
    <w:p w:rsidR="00DC1F6D" w:rsidRDefault="00DC1F6D" w:rsidP="00DC1F6D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DC1F6D" w:rsidRDefault="00DC1F6D" w:rsidP="00DC1F6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DC1F6D" w:rsidRDefault="00DC1F6D" w:rsidP="002D74BA">
      <w:pPr>
        <w:jc w:val="center"/>
        <w:rPr>
          <w:b/>
          <w:sz w:val="24"/>
          <w:szCs w:val="24"/>
        </w:rPr>
      </w:pPr>
    </w:p>
    <w:p w:rsidR="00AA4085" w:rsidRPr="00AA4085" w:rsidRDefault="00AA4085" w:rsidP="00AA4085">
      <w:pPr>
        <w:jc w:val="center"/>
        <w:rPr>
          <w:b/>
          <w:sz w:val="24"/>
          <w:szCs w:val="24"/>
        </w:rPr>
      </w:pPr>
      <w:r w:rsidRPr="00AA4085">
        <w:rPr>
          <w:b/>
          <w:sz w:val="24"/>
          <w:szCs w:val="24"/>
        </w:rPr>
        <w:t>Основная</w:t>
      </w:r>
    </w:p>
    <w:p w:rsidR="00AA4085" w:rsidRPr="00AA4085" w:rsidRDefault="00AA4085" w:rsidP="00AA4085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A4085">
        <w:rPr>
          <w:i/>
          <w:iCs/>
          <w:color w:val="000000"/>
          <w:sz w:val="24"/>
          <w:szCs w:val="24"/>
          <w:shd w:val="clear" w:color="auto" w:fill="FFFFFF"/>
        </w:rPr>
        <w:t>Щуркова, Н. Е. </w:t>
      </w:r>
      <w:r w:rsidRPr="00AA4085">
        <w:rPr>
          <w:color w:val="000000"/>
          <w:sz w:val="24"/>
          <w:szCs w:val="24"/>
          <w:shd w:val="clear" w:color="auto" w:fill="FFFFFF"/>
        </w:rPr>
        <w:t> Педагогика. Воспитательная деятельность педагога : учебное пособие для бакалавриата и магистратуры / Н. Е. Щуркова. — 2-е изд. — Москва : Издательство Юрайт, 2019. — 319 с. — (Авторский учебник). — ISBN 978-5-534-06546-6. — Текст : электронный // ЭБС Юрайт [сайт]. — URL: </w:t>
      </w:r>
      <w:hyperlink r:id="rId7" w:history="1">
        <w:r w:rsidR="00187878">
          <w:rPr>
            <w:rStyle w:val="a3"/>
            <w:sz w:val="24"/>
            <w:szCs w:val="24"/>
            <w:shd w:val="clear" w:color="auto" w:fill="FFFFFF"/>
          </w:rPr>
          <w:t>https://urait.ru/bcode/438185</w:t>
        </w:r>
      </w:hyperlink>
    </w:p>
    <w:p w:rsidR="00AA4085" w:rsidRPr="00AA4085" w:rsidRDefault="00AA4085" w:rsidP="00AA4085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A4085">
        <w:rPr>
          <w:color w:val="000000"/>
          <w:sz w:val="24"/>
          <w:szCs w:val="24"/>
          <w:shd w:val="clear" w:color="auto" w:fill="FFFFFF"/>
        </w:rPr>
        <w:t>Методика обучения и воспитания в области дошкольного образования : учебник и практикум для академического бакалавриата / Н. В. Микляева [и др.] ; под редакцией Н. В. Микляевой. — Москва : Издательство Юрайт, 2019. — 434 с. — (Высшее образование). — ISBN 978-5-534-06129-1. — Текст : электронный // ЭБС Юрайт [сайт]. — URL: </w:t>
      </w:r>
      <w:hyperlink r:id="rId8" w:history="1">
        <w:r w:rsidR="00187878">
          <w:rPr>
            <w:rStyle w:val="a3"/>
            <w:sz w:val="24"/>
            <w:szCs w:val="24"/>
            <w:shd w:val="clear" w:color="auto" w:fill="FFFFFF"/>
          </w:rPr>
          <w:t>https://urait.ru/bcode/432779</w:t>
        </w:r>
      </w:hyperlink>
    </w:p>
    <w:p w:rsidR="00AA4085" w:rsidRPr="00AA4085" w:rsidRDefault="00AA4085" w:rsidP="00AA4085">
      <w:pPr>
        <w:widowControl/>
        <w:numPr>
          <w:ilvl w:val="0"/>
          <w:numId w:val="8"/>
        </w:numPr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A4085">
        <w:rPr>
          <w:color w:val="000000"/>
          <w:sz w:val="24"/>
          <w:szCs w:val="24"/>
          <w:shd w:val="clear" w:color="auto" w:fill="FFFFFF"/>
        </w:rPr>
        <w:t xml:space="preserve">Кочетков, М. В. Коммуникативно-ориентированные технологии профессионального обучения : учебное пособие для студентов вузов / М. В. Кочетков. — Красноярск : Сибирский государственный технологический университет, 2014. — 161 c. </w:t>
      </w:r>
      <w:r w:rsidRPr="00AA4085">
        <w:rPr>
          <w:color w:val="000000"/>
          <w:sz w:val="24"/>
          <w:szCs w:val="24"/>
          <w:shd w:val="clear" w:color="auto" w:fill="FFFFFF"/>
        </w:rPr>
        <w:lastRenderedPageBreak/>
        <w:t xml:space="preserve">— ISBN 978-5-8173-0582-1. — Текст : электронный // Электронно-библиотечная система IPR BOOKS : [сайт]. — URL: </w:t>
      </w:r>
      <w:hyperlink r:id="rId9" w:history="1">
        <w:r w:rsidR="00187878">
          <w:rPr>
            <w:rStyle w:val="a3"/>
            <w:sz w:val="24"/>
            <w:szCs w:val="24"/>
            <w:shd w:val="clear" w:color="auto" w:fill="FFFFFF"/>
          </w:rPr>
          <w:t>http://www.iprbookshop.ru/29279.html</w:t>
        </w:r>
      </w:hyperlink>
    </w:p>
    <w:p w:rsidR="00AA4085" w:rsidRPr="00AA4085" w:rsidRDefault="00AA4085" w:rsidP="00AA4085">
      <w:pPr>
        <w:ind w:firstLine="709"/>
        <w:jc w:val="both"/>
        <w:rPr>
          <w:b/>
          <w:sz w:val="24"/>
          <w:szCs w:val="24"/>
        </w:rPr>
      </w:pPr>
    </w:p>
    <w:p w:rsidR="00AA4085" w:rsidRPr="00AA4085" w:rsidRDefault="00AA4085" w:rsidP="00AA4085">
      <w:pPr>
        <w:ind w:firstLine="709"/>
        <w:jc w:val="center"/>
        <w:rPr>
          <w:b/>
          <w:sz w:val="24"/>
          <w:szCs w:val="24"/>
        </w:rPr>
      </w:pPr>
      <w:r w:rsidRPr="00AA4085">
        <w:rPr>
          <w:b/>
          <w:sz w:val="24"/>
          <w:szCs w:val="24"/>
        </w:rPr>
        <w:t>Дополнительная</w:t>
      </w:r>
    </w:p>
    <w:p w:rsidR="00AA4085" w:rsidRPr="00AA4085" w:rsidRDefault="00AA4085" w:rsidP="00AA4085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A4085">
        <w:rPr>
          <w:i/>
          <w:iCs/>
          <w:color w:val="000000"/>
          <w:sz w:val="24"/>
          <w:szCs w:val="24"/>
          <w:shd w:val="clear" w:color="auto" w:fill="FFFFFF"/>
        </w:rPr>
        <w:t>Савенков, А. И. </w:t>
      </w:r>
      <w:r w:rsidRPr="00AA4085">
        <w:rPr>
          <w:color w:val="000000"/>
          <w:sz w:val="24"/>
          <w:szCs w:val="24"/>
          <w:shd w:val="clear" w:color="auto" w:fill="FFFFFF"/>
        </w:rPr>
        <w:t> Психология воспитания : учебное пособие для академического бакалавриата / А. И. Савенков. — Москва : Издательство Юрайт, 2019. — 154 с. — (Бакалавр. Академический курс). — ISBN 978-5-534-00784-8. — Текст : электронный // ЭБС Юрайт [сайт]. — URL: </w:t>
      </w:r>
      <w:hyperlink r:id="rId10" w:history="1">
        <w:r w:rsidR="00187878">
          <w:rPr>
            <w:rStyle w:val="a3"/>
            <w:sz w:val="24"/>
            <w:szCs w:val="24"/>
            <w:shd w:val="clear" w:color="auto" w:fill="FFFFFF"/>
          </w:rPr>
          <w:t>https://urait.ru/index.php/bcode/434028   </w:t>
        </w:r>
      </w:hyperlink>
      <w:r w:rsidRPr="00AA4085">
        <w:rPr>
          <w:color w:val="000000"/>
          <w:sz w:val="24"/>
          <w:szCs w:val="24"/>
          <w:shd w:val="clear" w:color="auto" w:fill="FFFFFF"/>
        </w:rPr>
        <w:t> </w:t>
      </w:r>
    </w:p>
    <w:p w:rsidR="005369C9" w:rsidRPr="00AA4085" w:rsidRDefault="00AA4085" w:rsidP="00AA4085">
      <w:pPr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A4085">
        <w:rPr>
          <w:color w:val="000000"/>
          <w:sz w:val="24"/>
          <w:szCs w:val="24"/>
          <w:shd w:val="clear" w:color="auto" w:fill="FFFFFF"/>
        </w:rPr>
        <w:t xml:space="preserve">Веденеева, Г. И. Духовно-нравственное воспитание учащихся в процессе познания родного края : монография / Г. И. Веденеева. — Саратов : Вузовское образование, 2015. — 392 c. — ISBN 2227-8397. — Текст : электронный // Электронно-библиотечная система IPR BOOKS : [сайт]. — URL: </w:t>
      </w:r>
      <w:hyperlink r:id="rId11" w:history="1">
        <w:r w:rsidR="00187878">
          <w:rPr>
            <w:rStyle w:val="a3"/>
            <w:sz w:val="24"/>
            <w:szCs w:val="24"/>
            <w:shd w:val="clear" w:color="auto" w:fill="FFFFFF"/>
          </w:rPr>
          <w:t>http://www.iprbookshop.ru/35247.html</w:t>
        </w:r>
      </w:hyperlink>
    </w:p>
    <w:p w:rsidR="005369C9" w:rsidRDefault="005369C9" w:rsidP="005369C9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</w:p>
    <w:p w:rsidR="002D74BA" w:rsidRPr="001A45EA" w:rsidRDefault="002D74BA" w:rsidP="002D74BA">
      <w:pPr>
        <w:ind w:firstLine="709"/>
        <w:jc w:val="both"/>
        <w:rPr>
          <w:shd w:val="clear" w:color="auto" w:fill="FFFFFF"/>
        </w:rPr>
      </w:pPr>
    </w:p>
    <w:p w:rsidR="00230C68" w:rsidRDefault="00230C68" w:rsidP="00230C68">
      <w:pPr>
        <w:ind w:firstLine="709"/>
        <w:jc w:val="both"/>
        <w:rPr>
          <w:shd w:val="clear" w:color="auto" w:fill="FFFFFF"/>
        </w:rPr>
      </w:pPr>
    </w:p>
    <w:p w:rsidR="00230C68" w:rsidRDefault="00230C68" w:rsidP="00230C68">
      <w:pPr>
        <w:ind w:firstLine="709"/>
        <w:jc w:val="both"/>
        <w:rPr>
          <w:b/>
          <w:color w:val="000000"/>
          <w:sz w:val="24"/>
          <w:szCs w:val="24"/>
        </w:rPr>
      </w:pPr>
    </w:p>
    <w:p w:rsidR="00230C68" w:rsidRDefault="00230C68" w:rsidP="00230C68">
      <w:pPr>
        <w:ind w:firstLine="709"/>
        <w:jc w:val="both"/>
        <w:rPr>
          <w:b/>
          <w:color w:val="000000"/>
          <w:sz w:val="24"/>
          <w:szCs w:val="24"/>
        </w:rPr>
      </w:pPr>
    </w:p>
    <w:p w:rsidR="00230C68" w:rsidRDefault="00DC1F6D" w:rsidP="00230C68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230C68">
        <w:rPr>
          <w:b/>
          <w:color w:val="000000"/>
          <w:sz w:val="24"/>
          <w:szCs w:val="24"/>
        </w:rPr>
        <w:t xml:space="preserve">. Перечень ресурсов информационно-телекоммуникационной сети </w:t>
      </w:r>
      <w:r w:rsidR="00690044">
        <w:rPr>
          <w:b/>
          <w:color w:val="000000"/>
          <w:sz w:val="24"/>
          <w:szCs w:val="24"/>
        </w:rPr>
        <w:t>«</w:t>
      </w:r>
      <w:r w:rsidR="00230C68">
        <w:rPr>
          <w:b/>
          <w:color w:val="000000"/>
          <w:sz w:val="24"/>
          <w:szCs w:val="24"/>
        </w:rPr>
        <w:t>Интернет</w:t>
      </w:r>
      <w:r w:rsidR="00690044">
        <w:rPr>
          <w:b/>
          <w:color w:val="000000"/>
          <w:sz w:val="24"/>
          <w:szCs w:val="24"/>
        </w:rPr>
        <w:t>»</w:t>
      </w:r>
      <w:r w:rsidR="00230C68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230C68" w:rsidRDefault="00230C68" w:rsidP="00230C6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187878">
          <w:rPr>
            <w:rStyle w:val="a3"/>
            <w:rFonts w:ascii="Times New Roman" w:hAnsi="Times New Roman"/>
            <w:sz w:val="24"/>
            <w:szCs w:val="24"/>
          </w:rPr>
          <w:t>http://www.iprbookshop.ru</w:t>
        </w:r>
      </w:hyperlink>
    </w:p>
    <w:p w:rsidR="00230C68" w:rsidRDefault="00230C68" w:rsidP="00230C6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690044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Юрайт</w:t>
      </w:r>
      <w:r w:rsidR="00690044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187878">
          <w:rPr>
            <w:rStyle w:val="a3"/>
            <w:rFonts w:ascii="Times New Roman" w:hAnsi="Times New Roman"/>
            <w:sz w:val="24"/>
            <w:szCs w:val="24"/>
          </w:rPr>
          <w:t>http://biblio-online.ru</w:t>
        </w:r>
      </w:hyperlink>
    </w:p>
    <w:p w:rsidR="00230C68" w:rsidRDefault="00230C68" w:rsidP="00230C6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87878">
          <w:rPr>
            <w:rStyle w:val="a3"/>
            <w:rFonts w:ascii="Times New Roman" w:hAnsi="Times New Roman"/>
            <w:sz w:val="24"/>
            <w:szCs w:val="24"/>
          </w:rPr>
          <w:t>http://window.edu.ru/</w:t>
        </w:r>
      </w:hyperlink>
    </w:p>
    <w:p w:rsidR="00230C68" w:rsidRDefault="00230C68" w:rsidP="00230C6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187878">
          <w:rPr>
            <w:rStyle w:val="a3"/>
            <w:rFonts w:ascii="Times New Roman" w:hAnsi="Times New Roman"/>
            <w:sz w:val="24"/>
            <w:szCs w:val="24"/>
          </w:rPr>
          <w:t>http://elibrary.ru</w:t>
        </w:r>
      </w:hyperlink>
    </w:p>
    <w:p w:rsidR="00230C68" w:rsidRDefault="00230C68" w:rsidP="00230C6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187878">
          <w:rPr>
            <w:rStyle w:val="a3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230C68" w:rsidRDefault="00230C68" w:rsidP="00230C6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690044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690044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211387">
          <w:rPr>
            <w:rStyle w:val="a3"/>
            <w:rFonts w:ascii="Times New Roman" w:hAnsi="Times New Roman"/>
            <w:sz w:val="24"/>
            <w:szCs w:val="24"/>
          </w:rPr>
          <w:t>www.edu.ru</w:t>
        </w:r>
      </w:hyperlink>
    </w:p>
    <w:p w:rsidR="00230C68" w:rsidRDefault="00230C68" w:rsidP="00230C6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187878">
          <w:rPr>
            <w:rStyle w:val="a3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230C68" w:rsidRDefault="00230C68" w:rsidP="00230C6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187878">
          <w:rPr>
            <w:rStyle w:val="a3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230C68" w:rsidRDefault="00230C68" w:rsidP="00230C6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87878">
          <w:rPr>
            <w:rStyle w:val="a3"/>
            <w:rFonts w:ascii="Times New Roman" w:hAnsi="Times New Roman"/>
            <w:sz w:val="24"/>
            <w:szCs w:val="24"/>
          </w:rPr>
          <w:t>http://dic.academic.ru/</w:t>
        </w:r>
      </w:hyperlink>
    </w:p>
    <w:p w:rsidR="00230C68" w:rsidRDefault="00230C68" w:rsidP="00230C6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187878">
          <w:rPr>
            <w:rStyle w:val="a3"/>
            <w:rFonts w:ascii="Times New Roman" w:hAnsi="Times New Roman"/>
            <w:sz w:val="24"/>
            <w:szCs w:val="24"/>
          </w:rPr>
          <w:t>http://www.benran.ru</w:t>
        </w:r>
      </w:hyperlink>
    </w:p>
    <w:p w:rsidR="00230C68" w:rsidRDefault="00230C68" w:rsidP="00230C6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187878">
          <w:rPr>
            <w:rStyle w:val="a3"/>
            <w:rFonts w:ascii="Times New Roman" w:hAnsi="Times New Roman"/>
            <w:sz w:val="24"/>
            <w:szCs w:val="24"/>
          </w:rPr>
          <w:t>http://www.gks.ru</w:t>
        </w:r>
      </w:hyperlink>
    </w:p>
    <w:p w:rsidR="00230C68" w:rsidRDefault="00230C68" w:rsidP="00230C6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87878">
          <w:rPr>
            <w:rStyle w:val="a3"/>
            <w:rFonts w:ascii="Times New Roman" w:hAnsi="Times New Roman"/>
            <w:sz w:val="24"/>
            <w:szCs w:val="24"/>
          </w:rPr>
          <w:t>http://diss.rsl.ru</w:t>
        </w:r>
      </w:hyperlink>
    </w:p>
    <w:p w:rsidR="00230C68" w:rsidRDefault="00230C68" w:rsidP="00230C6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87878">
          <w:rPr>
            <w:rStyle w:val="a3"/>
            <w:rFonts w:ascii="Times New Roman" w:hAnsi="Times New Roman"/>
            <w:sz w:val="24"/>
            <w:szCs w:val="24"/>
          </w:rPr>
          <w:t>http://ru.spinform.ru</w:t>
        </w:r>
      </w:hyperlink>
    </w:p>
    <w:p w:rsidR="00230C68" w:rsidRDefault="00230C68" w:rsidP="00230C68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доступ к информационно-телекоммуникационной сети </w:t>
      </w:r>
      <w:r w:rsidR="0069004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690044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и отвечает техническим требованиям организации как на территории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организации, так и вне ее.</w:t>
      </w:r>
    </w:p>
    <w:p w:rsidR="00230C68" w:rsidRDefault="00230C68" w:rsidP="00230C68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указанным в рабочих программах;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результатов освоения основной </w:t>
      </w:r>
      <w:r>
        <w:rPr>
          <w:color w:val="000000"/>
          <w:sz w:val="24"/>
          <w:szCs w:val="24"/>
        </w:rPr>
        <w:lastRenderedPageBreak/>
        <w:t>образовательной программы;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образовательных технологий;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образовательного процесса;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="0069004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690044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230C68" w:rsidRDefault="00230C68" w:rsidP="00230C68">
      <w:pPr>
        <w:widowControl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30C68" w:rsidRDefault="00DC1F6D" w:rsidP="00230C68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230C68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того чтобы успешно освоить дисциплину</w:t>
      </w:r>
      <w:r w:rsidR="00C42D5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обучающиеся должны выполнить следующие методические указания.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>лекционного типа</w:t>
      </w:r>
      <w:r>
        <w:rPr>
          <w:color w:val="000000"/>
          <w:sz w:val="24"/>
          <w:szCs w:val="24"/>
        </w:rPr>
        <w:t>: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230C68" w:rsidRDefault="00230C68" w:rsidP="00230C68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 xml:space="preserve">семинарского типа: 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230C68" w:rsidRDefault="00230C68" w:rsidP="00230C68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Методические указания для обучающихся по освоению дисциплины для </w:t>
      </w:r>
      <w:r>
        <w:rPr>
          <w:b/>
          <w:color w:val="000000"/>
          <w:sz w:val="24"/>
          <w:szCs w:val="24"/>
        </w:rPr>
        <w:t>самостоятельной работы: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69004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мысленной проработкой</w:t>
      </w:r>
      <w:r w:rsidR="00690044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Следующим этапом работы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</w:t>
      </w:r>
      <w:r>
        <w:rPr>
          <w:color w:val="000000"/>
          <w:sz w:val="24"/>
          <w:szCs w:val="24"/>
        </w:rPr>
        <w:lastRenderedPageBreak/>
        <w:t>написании текста реферата или другого задания.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230C68" w:rsidRDefault="00230C68" w:rsidP="00230C68">
      <w:pPr>
        <w:widowControl/>
        <w:numPr>
          <w:ilvl w:val="0"/>
          <w:numId w:val="5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230C68" w:rsidRDefault="00230C68" w:rsidP="00230C68">
      <w:pPr>
        <w:widowControl/>
        <w:numPr>
          <w:ilvl w:val="0"/>
          <w:numId w:val="5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230C68" w:rsidRDefault="00230C68" w:rsidP="00230C68">
      <w:pPr>
        <w:widowControl/>
        <w:numPr>
          <w:ilvl w:val="0"/>
          <w:numId w:val="5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230C68" w:rsidRDefault="00230C68" w:rsidP="00230C68">
      <w:pPr>
        <w:widowControl/>
        <w:numPr>
          <w:ilvl w:val="0"/>
          <w:numId w:val="5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230C68" w:rsidRDefault="00230C68" w:rsidP="00230C68">
      <w:pPr>
        <w:widowControl/>
        <w:numPr>
          <w:ilvl w:val="0"/>
          <w:numId w:val="5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230C68" w:rsidRDefault="00230C68" w:rsidP="00230C68">
      <w:pPr>
        <w:widowControl/>
        <w:numPr>
          <w:ilvl w:val="0"/>
          <w:numId w:val="5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230C68" w:rsidRDefault="00230C68" w:rsidP="00230C68">
      <w:pPr>
        <w:widowControl/>
        <w:numPr>
          <w:ilvl w:val="0"/>
          <w:numId w:val="5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230C68" w:rsidRDefault="00230C68" w:rsidP="00230C68">
      <w:pPr>
        <w:widowControl/>
        <w:numPr>
          <w:ilvl w:val="0"/>
          <w:numId w:val="5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>
        <w:rPr>
          <w:bCs/>
          <w:color w:val="000000"/>
          <w:sz w:val="24"/>
          <w:szCs w:val="24"/>
        </w:rPr>
        <w:t>: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230C68" w:rsidRDefault="00230C68" w:rsidP="00230C68">
      <w:pPr>
        <w:ind w:firstLine="709"/>
        <w:jc w:val="both"/>
        <w:rPr>
          <w:color w:val="000000"/>
          <w:sz w:val="24"/>
          <w:szCs w:val="24"/>
        </w:rPr>
      </w:pPr>
    </w:p>
    <w:p w:rsidR="00DB6911" w:rsidRPr="00793E1B" w:rsidRDefault="00DB6911" w:rsidP="00DB691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B6911" w:rsidRPr="00682A13" w:rsidRDefault="00DB6911" w:rsidP="00DB691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DB6911" w:rsidRPr="00682A13" w:rsidRDefault="00DB6911" w:rsidP="00DB691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B6911" w:rsidRPr="00682A13" w:rsidRDefault="00DB6911" w:rsidP="00DB691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DB6911" w:rsidRPr="00682A13" w:rsidRDefault="00DB6911" w:rsidP="00DB691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DB6911" w:rsidRPr="00682A13" w:rsidRDefault="00DB6911" w:rsidP="00DB691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B6911" w:rsidRPr="00682A13" w:rsidRDefault="00DB6911" w:rsidP="00DB691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B6911" w:rsidRPr="00682A13" w:rsidRDefault="00DB6911" w:rsidP="00DB691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B6911" w:rsidRPr="00682A13" w:rsidRDefault="00DB6911" w:rsidP="00DB691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B6911" w:rsidRPr="00682A13" w:rsidRDefault="00DB6911" w:rsidP="00DB691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B6911" w:rsidRPr="00682A13" w:rsidRDefault="00DB6911" w:rsidP="00DB691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B6911" w:rsidRPr="00682A13" w:rsidRDefault="00DB6911" w:rsidP="00DB691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DB6911" w:rsidRPr="00682A13" w:rsidRDefault="00DB6911" w:rsidP="00DB691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B6911" w:rsidRPr="00682A13" w:rsidRDefault="00DB6911" w:rsidP="00DB691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B6911" w:rsidRPr="00682A13" w:rsidRDefault="00DB6911" w:rsidP="00DB691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B6911" w:rsidRPr="00682A13" w:rsidRDefault="00DB6911" w:rsidP="00DB691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DB6911" w:rsidRPr="00682A13" w:rsidRDefault="00DB6911" w:rsidP="00DB691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DB6911" w:rsidRPr="00682A13" w:rsidRDefault="00DB6911" w:rsidP="00DB691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DB6911" w:rsidRPr="00682A13" w:rsidRDefault="00DB6911" w:rsidP="00DB691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DB6911" w:rsidRPr="00682A13" w:rsidRDefault="00DB6911" w:rsidP="00DB691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DB6911" w:rsidRPr="00682A13" w:rsidRDefault="00DB6911" w:rsidP="00DB691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DB6911" w:rsidRPr="00682A13" w:rsidRDefault="00DB6911" w:rsidP="00DB691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DB6911" w:rsidRPr="00682A13" w:rsidRDefault="00DB6911" w:rsidP="00DB691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DB6911" w:rsidRPr="00682A13" w:rsidRDefault="00DB6911" w:rsidP="00DB691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DB6911" w:rsidRPr="00682A13" w:rsidRDefault="00DB6911" w:rsidP="00DB691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DB6911" w:rsidRPr="00682A13" w:rsidRDefault="00DB6911" w:rsidP="00DB691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DB6911" w:rsidRPr="00682A13" w:rsidRDefault="00DB6911" w:rsidP="00DB691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DB6911" w:rsidRDefault="00DB6911" w:rsidP="00DB6911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DB6911" w:rsidRPr="00793E1B" w:rsidRDefault="00DB6911" w:rsidP="00DB6911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DB6911" w:rsidRPr="000D04DB" w:rsidRDefault="00DB6911" w:rsidP="00DB6911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DB6911" w:rsidRPr="000D04DB" w:rsidRDefault="00DB6911" w:rsidP="00DB6911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DB6911" w:rsidRPr="000D04DB" w:rsidRDefault="00DB6911" w:rsidP="00DB6911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DB6911" w:rsidRPr="000D04DB" w:rsidRDefault="00DB6911" w:rsidP="00DB6911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DB6911" w:rsidRPr="000D04DB" w:rsidRDefault="00DB6911" w:rsidP="00DB6911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DB6911" w:rsidRPr="000D04DB" w:rsidRDefault="00DB6911" w:rsidP="00DB6911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B6911" w:rsidRPr="000D04DB" w:rsidRDefault="00DB6911" w:rsidP="00DB6911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11387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DB6911" w:rsidRPr="000D04DB" w:rsidRDefault="00DB6911" w:rsidP="00DB6911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B6911" w:rsidRPr="000D04DB" w:rsidRDefault="00DB6911" w:rsidP="00DB6911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11387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D50FE4" w:rsidRDefault="00D50FE4" w:rsidP="00DB6911">
      <w:pPr>
        <w:widowControl/>
        <w:autoSpaceDE/>
        <w:adjustRightInd/>
        <w:ind w:firstLine="709"/>
        <w:jc w:val="both"/>
      </w:pPr>
    </w:p>
    <w:sectPr w:rsidR="00D50FE4" w:rsidSect="0017207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2EC4" w:rsidRDefault="000B2EC4" w:rsidP="00FF18C3">
      <w:r>
        <w:separator/>
      </w:r>
    </w:p>
  </w:endnote>
  <w:endnote w:type="continuationSeparator" w:id="0">
    <w:p w:rsidR="000B2EC4" w:rsidRDefault="000B2EC4" w:rsidP="00FF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489B" w:rsidRDefault="00A5489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489B" w:rsidRDefault="00A5489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489B" w:rsidRDefault="00A5489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2EC4" w:rsidRDefault="000B2EC4" w:rsidP="00FF18C3">
      <w:r>
        <w:separator/>
      </w:r>
    </w:p>
  </w:footnote>
  <w:footnote w:type="continuationSeparator" w:id="0">
    <w:p w:rsidR="000B2EC4" w:rsidRDefault="000B2EC4" w:rsidP="00FF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489B" w:rsidRDefault="00A5489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489B" w:rsidRDefault="00A5489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489B" w:rsidRDefault="00A5489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D53"/>
    <w:multiLevelType w:val="hybridMultilevel"/>
    <w:tmpl w:val="418E6F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7F5822"/>
    <w:multiLevelType w:val="hybridMultilevel"/>
    <w:tmpl w:val="CA1C4538"/>
    <w:lvl w:ilvl="0" w:tplc="D56E61D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2640EE"/>
    <w:multiLevelType w:val="hybridMultilevel"/>
    <w:tmpl w:val="5A10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60B24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C68"/>
    <w:rsid w:val="00001C41"/>
    <w:rsid w:val="00037EFA"/>
    <w:rsid w:val="00095697"/>
    <w:rsid w:val="000A6E07"/>
    <w:rsid w:val="000B2EC4"/>
    <w:rsid w:val="000F0E45"/>
    <w:rsid w:val="00104763"/>
    <w:rsid w:val="0010776B"/>
    <w:rsid w:val="00135995"/>
    <w:rsid w:val="00172070"/>
    <w:rsid w:val="0017528D"/>
    <w:rsid w:val="00187878"/>
    <w:rsid w:val="00211387"/>
    <w:rsid w:val="00230C68"/>
    <w:rsid w:val="0024355B"/>
    <w:rsid w:val="00264861"/>
    <w:rsid w:val="002A6263"/>
    <w:rsid w:val="002D74BA"/>
    <w:rsid w:val="0034786E"/>
    <w:rsid w:val="00392FDE"/>
    <w:rsid w:val="0040690D"/>
    <w:rsid w:val="0050274A"/>
    <w:rsid w:val="0052014D"/>
    <w:rsid w:val="005369C9"/>
    <w:rsid w:val="00537B36"/>
    <w:rsid w:val="00541A5C"/>
    <w:rsid w:val="00576B99"/>
    <w:rsid w:val="005968E7"/>
    <w:rsid w:val="005D5B6A"/>
    <w:rsid w:val="005D6CE1"/>
    <w:rsid w:val="00690044"/>
    <w:rsid w:val="006A5B05"/>
    <w:rsid w:val="0070715B"/>
    <w:rsid w:val="00783043"/>
    <w:rsid w:val="0081258A"/>
    <w:rsid w:val="00885A5A"/>
    <w:rsid w:val="00892068"/>
    <w:rsid w:val="00970C75"/>
    <w:rsid w:val="009830F8"/>
    <w:rsid w:val="009957C3"/>
    <w:rsid w:val="00996D13"/>
    <w:rsid w:val="009D3402"/>
    <w:rsid w:val="00A10114"/>
    <w:rsid w:val="00A5489B"/>
    <w:rsid w:val="00A81F7B"/>
    <w:rsid w:val="00A83835"/>
    <w:rsid w:val="00A862A5"/>
    <w:rsid w:val="00AA4085"/>
    <w:rsid w:val="00AB1811"/>
    <w:rsid w:val="00AC3A48"/>
    <w:rsid w:val="00AC5511"/>
    <w:rsid w:val="00B04E8B"/>
    <w:rsid w:val="00B075CB"/>
    <w:rsid w:val="00B705AF"/>
    <w:rsid w:val="00B845D5"/>
    <w:rsid w:val="00BA6787"/>
    <w:rsid w:val="00BB1F7D"/>
    <w:rsid w:val="00BD0198"/>
    <w:rsid w:val="00C04DE8"/>
    <w:rsid w:val="00C35455"/>
    <w:rsid w:val="00C35A1E"/>
    <w:rsid w:val="00C42D5C"/>
    <w:rsid w:val="00D25544"/>
    <w:rsid w:val="00D50FE4"/>
    <w:rsid w:val="00D76CA4"/>
    <w:rsid w:val="00DB6911"/>
    <w:rsid w:val="00DC1F6D"/>
    <w:rsid w:val="00E40647"/>
    <w:rsid w:val="00E6358C"/>
    <w:rsid w:val="00ED6202"/>
    <w:rsid w:val="00EE7FD7"/>
    <w:rsid w:val="00F033CB"/>
    <w:rsid w:val="00F07D59"/>
    <w:rsid w:val="00F501E8"/>
    <w:rsid w:val="00F842D3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C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0C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30C68"/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30C68"/>
    <w:pPr>
      <w:widowControl/>
      <w:autoSpaceDE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230C68"/>
    <w:pPr>
      <w:widowControl/>
      <w:autoSpaceDE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F18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18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F18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18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E40647"/>
    <w:rPr>
      <w:rFonts w:ascii="Calibri" w:eastAsia="Calibri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DB6911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97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2779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3818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524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urait.ru/index.php/bcode/434028&#160;&#160;&#160;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9279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6677</Words>
  <Characters>38063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Хохлова</dc:creator>
  <cp:lastModifiedBy>Mark Bernstorf</cp:lastModifiedBy>
  <cp:revision>23</cp:revision>
  <dcterms:created xsi:type="dcterms:W3CDTF">2018-11-28T05:46:00Z</dcterms:created>
  <dcterms:modified xsi:type="dcterms:W3CDTF">2022-11-13T09:08:00Z</dcterms:modified>
</cp:coreProperties>
</file>